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Caption"/>
        <w:bidi w:val="0"/>
      </w:pPr>
      <w:r>
        <w:drawing>
          <wp:inline distT="0" distB="0" distL="0" distR="0">
            <wp:extent cx="6400800" cy="749427"/>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Life-Spriit_Banner_Printed.jpg"/>
                    <pic:cNvPicPr>
                      <a:picLocks noChangeAspect="1"/>
                    </pic:cNvPicPr>
                  </pic:nvPicPr>
                  <pic:blipFill>
                    <a:blip r:embed="rId4">
                      <a:extLst/>
                    </a:blip>
                    <a:stretch>
                      <a:fillRect/>
                    </a:stretch>
                  </pic:blipFill>
                  <pic:spPr>
                    <a:xfrm>
                      <a:off x="0" y="0"/>
                      <a:ext cx="6400800" cy="749427"/>
                    </a:xfrm>
                    <a:prstGeom prst="rect">
                      <a:avLst/>
                    </a:prstGeom>
                    <a:ln w="12700" cap="flat">
                      <a:noFill/>
                      <a:miter lim="400000"/>
                    </a:ln>
                    <a:effectLst>
                      <a:outerShdw sx="100000" sy="100000" kx="0" ky="0" algn="b" rotWithShape="0" blurRad="63500" dist="25400" dir="5400000">
                        <a:srgbClr val="000000">
                          <a:alpha val="50000"/>
                        </a:srgbClr>
                      </a:outerShdw>
                    </a:effectLst>
                  </pic:spPr>
                </pic:pic>
              </a:graphicData>
            </a:graphic>
          </wp:inline>
        </w:drawing>
      </w:r>
    </w:p>
    <w:p>
      <w:pPr>
        <w:pStyle w:val="Name subtitle"/>
        <w:tabs>
          <w:tab w:val="right" w:pos="9900"/>
          <w:tab w:val="clear" w:pos="9450"/>
        </w:tabs>
        <w:spacing w:before="100" w:line="216" w:lineRule="auto"/>
        <w:ind w:firstLine="0"/>
      </w:pPr>
      <w:r>
        <w:rPr>
          <w:rtl w:val="0"/>
          <w:lang w:val="en-US"/>
        </w:rPr>
        <w:t>Oakland International Fellowship</w:t>
        <w:tab/>
        <w:t>Paul J. Bucknell</w:t>
      </w:r>
    </w:p>
    <w:p>
      <w:pPr>
        <w:pStyle w:val="Title"/>
        <w:spacing w:before="140"/>
        <w:jc w:val="left"/>
      </w:pPr>
      <w:r>
        <w:rPr>
          <w:rtl w:val="0"/>
          <w:lang w:val="en-US"/>
        </w:rPr>
        <w:t>10) The Instruction</w:t>
      </w:r>
      <w:r>
        <w:rPr>
          <w:rtl w:val="0"/>
        </w:rPr>
        <w:t xml:space="preserve"> </w:t>
      </w:r>
      <w:r>
        <w:rPr>
          <w:rtl w:val="0"/>
          <w:lang w:val="en-US"/>
        </w:rPr>
        <w:t xml:space="preserve">of the Spirit </w:t>
      </w:r>
      <w:r>
        <w:rPr>
          <w:rtl w:val="0"/>
          <w:lang w:val="de-DE"/>
        </w:rPr>
        <w:t>(John 16:13</w:t>
      </w:r>
      <w:r>
        <w:rPr>
          <w:rtl w:val="0"/>
          <w:lang w:val="en-US"/>
        </w:rPr>
        <w:t>-15</w:t>
      </w:r>
      <w:r>
        <w:rPr>
          <w:rtl w:val="0"/>
        </w:rPr>
        <w:t>)</w:t>
      </w:r>
    </w:p>
    <w:p>
      <w:pPr>
        <w:pStyle w:val="Subtitle"/>
        <w:spacing w:before="60" w:after="180"/>
      </w:pPr>
      <w:r>
        <w:rPr>
          <w:color w:val="7f7f7f"/>
          <w:sz w:val="34"/>
          <w:szCs w:val="34"/>
          <w:rtl w:val="0"/>
          <w:lang w:val="fr-FR"/>
        </w:rPr>
        <w:t xml:space="preserve">Section </w:t>
      </w:r>
      <w:r>
        <w:rPr>
          <w:color w:val="7f7f7f"/>
          <w:sz w:val="34"/>
          <w:szCs w:val="34"/>
          <w:rtl w:val="0"/>
          <w:lang w:val="en-US"/>
        </w:rPr>
        <w:t>2</w:t>
      </w:r>
      <w:r>
        <w:rPr>
          <w:color w:val="7f7f7f"/>
          <w:sz w:val="34"/>
          <w:szCs w:val="34"/>
          <w:rtl w:val="0"/>
          <w:lang w:val="en-US"/>
        </w:rPr>
        <w:t>: Christian Growth</w:t>
      </w:r>
      <w:r>
        <w:rPr>
          <w:color w:val="7f7f7f"/>
          <w:sz w:val="34"/>
          <w:szCs w:val="34"/>
          <w:rtl w:val="0"/>
        </w:rPr>
        <w:t> </w:t>
      </w:r>
      <w:r>
        <w:rPr>
          <w:color w:val="7f7f7f"/>
          <w:sz w:val="34"/>
          <w:szCs w:val="34"/>
          <w:rtl w:val="0"/>
          <w:lang w:val="en-US"/>
        </w:rPr>
        <w:t>Handout</w:t>
      </w:r>
    </w:p>
    <w:p>
      <w:pPr>
        <w:pStyle w:val="Body"/>
        <w:bidi w:val="0"/>
      </w:pPr>
      <w:r>
        <w:rPr>
          <w:rtl w:val="0"/>
        </w:rPr>
        <w:t>The Holy Spirit</w:t>
      </w:r>
      <w:r>
        <w:rPr>
          <w:rtl w:val="0"/>
        </w:rPr>
        <w:t>’</w:t>
      </w:r>
      <w:r>
        <w:rPr>
          <w:rtl w:val="0"/>
        </w:rPr>
        <w:t xml:space="preserve">s teacher function includes timely revealing truth, delivering knowledge, and </w:t>
      </w:r>
      <w:r>
        <w:rPr>
          <w:rtl w:val="0"/>
        </w:rPr>
        <w:t xml:space="preserve">imparting </w:t>
      </w:r>
      <w:r>
        <w:rPr>
          <w:rtl w:val="0"/>
        </w:rPr>
        <w:t>wisdom, all closely related to His teaching ministry. Similar to a caring parent, the Holy Spirit conveys specially needed knowledge to establish strong Christian lives to serve the Lord because He wants us to succeed.</w:t>
      </w:r>
    </w:p>
    <w:p>
      <w:pPr>
        <w:pStyle w:val="Heading"/>
      </w:pPr>
      <w:r>
        <w:rPr>
          <w:rtl w:val="0"/>
          <w:lang w:val="en-US"/>
        </w:rPr>
        <w:t xml:space="preserve">A) </w:t>
      </w:r>
      <w:r>
        <w:rPr>
          <w:sz w:val="32"/>
          <w:szCs w:val="32"/>
          <w:rtl w:val="0"/>
          <w:lang w:val="en-US"/>
        </w:rPr>
        <w:t xml:space="preserve">The </w:t>
      </w:r>
      <w:r>
        <w:rPr>
          <w:sz w:val="32"/>
          <w:szCs w:val="32"/>
          <w:rtl w:val="0"/>
          <w:lang w:val="en-US"/>
        </w:rPr>
        <w:t xml:space="preserve">Need for the </w:t>
      </w:r>
      <w:r>
        <w:rPr>
          <w:sz w:val="32"/>
          <w:szCs w:val="32"/>
          <w:rtl w:val="0"/>
          <w:lang w:val="it-IT"/>
        </w:rPr>
        <w:t>Spirit</w:t>
      </w:r>
      <w:r>
        <w:rPr>
          <w:sz w:val="32"/>
          <w:szCs w:val="32"/>
          <w:rtl w:val="0"/>
        </w:rPr>
        <w:t>’</w:t>
      </w:r>
      <w:r>
        <w:rPr>
          <w:sz w:val="32"/>
          <w:szCs w:val="32"/>
          <w:rtl w:val="0"/>
        </w:rPr>
        <w:t>s</w:t>
      </w:r>
      <w:r>
        <w:rPr>
          <w:sz w:val="32"/>
          <w:szCs w:val="32"/>
          <w:rtl w:val="0"/>
          <w:lang w:val="en-US"/>
        </w:rPr>
        <w:t xml:space="preserve"> Revealing</w:t>
      </w:r>
      <w:r>
        <w:rPr>
          <w:sz w:val="32"/>
          <w:szCs w:val="32"/>
          <w:rtl w:val="0"/>
        </w:rPr>
        <w:t xml:space="preserve"> (</w:t>
      </w:r>
      <w:r>
        <w:rPr>
          <w:sz w:val="32"/>
          <w:szCs w:val="32"/>
          <w:rtl w:val="0"/>
          <w:lang w:val="en-US"/>
        </w:rPr>
        <w:t>John 16:13-15</w:t>
      </w:r>
      <w:r>
        <w:rPr>
          <w:sz w:val="32"/>
          <w:szCs w:val="32"/>
          <w:rtl w:val="0"/>
        </w:rPr>
        <w:t>)</w:t>
      </w:r>
    </w:p>
    <w:p>
      <w:pPr>
        <w:pStyle w:val="Body"/>
        <w:bidi w:val="0"/>
      </w:pPr>
      <w:r>
        <w:rPr>
          <w:rtl w:val="0"/>
        </w:rPr>
        <w:t>The setting for this teaching was the night before Jesus died. Jesus knew within hours, the whole world would</w:t>
      </w:r>
      <w:r>
        <w:drawing>
          <wp:anchor distT="152400" distB="152400" distL="152400" distR="152400" simplePos="0" relativeHeight="251659264" behindDoc="0" locked="0" layoutInCell="1" allowOverlap="1">
            <wp:simplePos x="0" y="0"/>
            <wp:positionH relativeFrom="margin">
              <wp:posOffset>4150821</wp:posOffset>
            </wp:positionH>
            <wp:positionV relativeFrom="line">
              <wp:posOffset>224909</wp:posOffset>
            </wp:positionV>
            <wp:extent cx="2243629" cy="2234546"/>
            <wp:effectExtent l="0" t="0" r="0" b="0"/>
            <wp:wrapThrough wrapText="bothSides" distL="152400" distR="152400">
              <wp:wrapPolygon edited="1">
                <wp:start x="0" y="0"/>
                <wp:lineTo x="21600" y="0"/>
                <wp:lineTo x="21600" y="21600"/>
                <wp:lineTo x="0" y="2160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nstruction-Spirit.png"/>
                    <pic:cNvPicPr>
                      <a:picLocks noChangeAspect="1"/>
                    </pic:cNvPicPr>
                  </pic:nvPicPr>
                  <pic:blipFill>
                    <a:blip r:embed="rId5">
                      <a:extLst/>
                    </a:blip>
                    <a:stretch>
                      <a:fillRect/>
                    </a:stretch>
                  </pic:blipFill>
                  <pic:spPr>
                    <a:xfrm>
                      <a:off x="0" y="0"/>
                      <a:ext cx="2243629" cy="2234546"/>
                    </a:xfrm>
                    <a:prstGeom prst="rect">
                      <a:avLst/>
                    </a:prstGeom>
                    <a:ln w="12700" cap="flat">
                      <a:noFill/>
                      <a:miter lim="400000"/>
                    </a:ln>
                    <a:effectLst/>
                  </pic:spPr>
                </pic:pic>
              </a:graphicData>
            </a:graphic>
          </wp:anchor>
        </w:drawing>
      </w:r>
      <w:r>
        <w:rPr>
          <w:rtl w:val="0"/>
        </w:rPr>
        <w:t xml:space="preserve"> turn about in a totally unexpected and threatening way, thus stirring Him to comfort His disciples (and us!).</w:t>
      </w:r>
    </w:p>
    <w:p>
      <w:pPr>
        <w:pStyle w:val="Body Indent"/>
        <w:ind w:right="0"/>
      </w:pPr>
      <w:r>
        <w:rPr>
          <w:rtl w:val="0"/>
          <w:lang w:val="de-DE"/>
        </w:rPr>
        <w:t>“</w:t>
      </w:r>
      <w:r>
        <w:rPr>
          <w:vertAlign w:val="superscript"/>
          <w:rtl w:val="0"/>
          <w:lang w:val="en-US"/>
        </w:rPr>
        <w:t>13</w:t>
      </w:r>
      <w:r>
        <w:rPr>
          <w:rtl w:val="0"/>
          <w:lang w:val="en-US"/>
        </w:rPr>
        <w:t xml:space="preserve"> </w:t>
      </w:r>
      <w:r>
        <w:rPr>
          <w:rtl w:val="0"/>
          <w:lang w:val="en-US"/>
        </w:rPr>
        <w:t xml:space="preserve">But when He, the Spirit of truth, comes, He will guide you into all the truth; for He will not speak on His own initiative, but whatever He hears, He will speak; and He will disclose to you what is to come </w:t>
      </w:r>
      <w:r>
        <w:rPr>
          <w:vertAlign w:val="superscript"/>
          <w:rtl w:val="0"/>
        </w:rPr>
        <w:t>14</w:t>
      </w:r>
      <w:r>
        <w:rPr>
          <w:rtl w:val="0"/>
          <w:lang w:val="en-US"/>
        </w:rPr>
        <w:t xml:space="preserve"> </w:t>
      </w:r>
      <w:r>
        <w:rPr>
          <w:rtl w:val="0"/>
          <w:lang w:val="en-US"/>
        </w:rPr>
        <w:t>He shall glorify Me; for He shall take of Mine, and shall disclose it to you.</w:t>
      </w:r>
      <w:r>
        <w:rPr>
          <w:vertAlign w:val="superscript"/>
          <w:rtl w:val="0"/>
          <w:lang w:val="en-US"/>
        </w:rPr>
        <w:t xml:space="preserve"> </w:t>
      </w:r>
      <w:r>
        <w:rPr>
          <w:vertAlign w:val="superscript"/>
          <w:rtl w:val="0"/>
        </w:rPr>
        <w:t xml:space="preserve"> 15</w:t>
      </w:r>
      <w:r>
        <w:rPr>
          <w:rtl w:val="0"/>
          <w:lang w:val="en-US"/>
        </w:rPr>
        <w:t xml:space="preserve"> </w:t>
      </w:r>
      <w:r>
        <w:rPr>
          <w:rtl w:val="0"/>
          <w:lang w:val="en-US"/>
        </w:rPr>
        <w:t>All things that the Father has are Mine; therefore I said, that He takes of Mine, and will disclose it to you</w:t>
      </w:r>
      <w:r>
        <w:rPr>
          <w:rtl w:val="0"/>
          <w:lang w:val="en-US"/>
        </w:rPr>
        <w:t xml:space="preserve">” </w:t>
      </w:r>
      <w:r>
        <w:rPr>
          <w:rtl w:val="0"/>
          <w:lang w:val="de-DE"/>
        </w:rPr>
        <w:t>(Joh</w:t>
      </w:r>
      <w:r>
        <w:rPr>
          <w:rtl w:val="0"/>
          <w:lang w:val="en-US"/>
        </w:rPr>
        <w:t>n</w:t>
      </w:r>
      <w:r>
        <w:rPr>
          <w:rtl w:val="0"/>
        </w:rPr>
        <w:t xml:space="preserve"> 16:13</w:t>
      </w:r>
      <w:r>
        <w:rPr>
          <w:rtl w:val="0"/>
          <w:lang w:val="en-US"/>
        </w:rPr>
        <w:t>-15</w:t>
      </w:r>
      <w:r>
        <w:rPr>
          <w:rtl w:val="0"/>
        </w:rPr>
        <w:t>).</w:t>
      </w:r>
    </w:p>
    <w:p>
      <w:pPr>
        <w:pStyle w:val="Body"/>
        <w:numPr>
          <w:ilvl w:val="0"/>
          <w:numId w:val="1"/>
        </w:numPr>
        <w:bidi w:val="0"/>
      </w:pPr>
      <w:r>
        <w:rPr>
          <w:rtl w:val="0"/>
        </w:rPr>
        <w:t>The Holy Spirit is intricately connected to revealing how God</w:t>
      </w:r>
      <w:r>
        <w:rPr>
          <w:rtl w:val="0"/>
        </w:rPr>
        <w:t>’</w:t>
      </w:r>
      <w:r>
        <w:rPr>
          <w:rtl w:val="0"/>
        </w:rPr>
        <w:t>s truth is relevant to our lives.</w:t>
      </w:r>
    </w:p>
    <w:p>
      <w:pPr>
        <w:pStyle w:val="Body"/>
        <w:numPr>
          <w:ilvl w:val="1"/>
          <w:numId w:val="1"/>
        </w:numPr>
        <w:bidi w:val="0"/>
      </w:pPr>
      <w:r>
        <w:rPr>
          <w:rtl w:val="0"/>
        </w:rPr>
        <w:t>“</w:t>
      </w:r>
      <w:r>
        <w:rPr>
          <w:rtl w:val="0"/>
        </w:rPr>
        <w:t>Spirit of truth</w:t>
      </w:r>
      <w:r>
        <w:rPr>
          <w:rtl w:val="0"/>
        </w:rPr>
        <w:t xml:space="preserve">” </w:t>
      </w:r>
      <w:r>
        <w:rPr>
          <w:rtl w:val="0"/>
        </w:rPr>
        <w:t>describes the Spirit by associating Him with truth, almost like a name, Spirit Truth.</w:t>
      </w:r>
      <w:r>
        <w:drawing>
          <wp:anchor distT="88900" distB="88900" distL="88900" distR="88900" simplePos="0" relativeHeight="251660288" behindDoc="0" locked="0" layoutInCell="1" allowOverlap="1">
            <wp:simplePos x="0" y="0"/>
            <wp:positionH relativeFrom="margin">
              <wp:posOffset>-6350</wp:posOffset>
            </wp:positionH>
            <wp:positionV relativeFrom="line">
              <wp:posOffset>167117</wp:posOffset>
            </wp:positionV>
            <wp:extent cx="730452" cy="1178250"/>
            <wp:effectExtent l="0" t="0" r="0" b="0"/>
            <wp:wrapThrough wrapText="bothSides" distL="88900" distR="889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Glorify-teaching.png"/>
                    <pic:cNvPicPr>
                      <a:picLocks noChangeAspect="1"/>
                    </pic:cNvPicPr>
                  </pic:nvPicPr>
                  <pic:blipFill>
                    <a:blip r:embed="rId6">
                      <a:extLst/>
                    </a:blip>
                    <a:stretch>
                      <a:fillRect/>
                    </a:stretch>
                  </pic:blipFill>
                  <pic:spPr>
                    <a:xfrm>
                      <a:off x="0" y="0"/>
                      <a:ext cx="730452" cy="1178250"/>
                    </a:xfrm>
                    <a:prstGeom prst="rect">
                      <a:avLst/>
                    </a:prstGeom>
                    <a:ln w="12700" cap="flat">
                      <a:noFill/>
                      <a:miter lim="400000"/>
                    </a:ln>
                    <a:effectLst/>
                  </pic:spPr>
                </pic:pic>
              </a:graphicData>
            </a:graphic>
          </wp:anchor>
        </w:drawing>
      </w:r>
    </w:p>
    <w:p>
      <w:pPr>
        <w:pStyle w:val="Body"/>
        <w:numPr>
          <w:ilvl w:val="1"/>
          <w:numId w:val="2"/>
        </w:numPr>
        <w:bidi w:val="0"/>
      </w:pPr>
      <w:r>
        <w:rPr>
          <w:rtl w:val="0"/>
        </w:rPr>
        <w:t>“</w:t>
      </w:r>
      <w:r>
        <w:rPr>
          <w:rtl w:val="0"/>
        </w:rPr>
        <w:t>_______ you into all the truth</w:t>
      </w:r>
      <w:r>
        <w:rPr>
          <w:rtl w:val="0"/>
        </w:rPr>
        <w:t>”</w:t>
      </w:r>
      <w:r>
        <w:rPr>
          <w:rtl w:val="0"/>
        </w:rPr>
        <w:t xml:space="preserve">: He strategically leads us into knowing the truth. </w:t>
      </w:r>
    </w:p>
    <w:p>
      <w:pPr>
        <w:pStyle w:val="Body"/>
        <w:numPr>
          <w:ilvl w:val="1"/>
          <w:numId w:val="2"/>
        </w:numPr>
        <w:bidi w:val="0"/>
      </w:pPr>
      <w:r>
        <w:rPr>
          <w:rtl w:val="0"/>
          <w:lang w:val="de-DE"/>
        </w:rPr>
        <w:t>“</w:t>
      </w:r>
      <w:r>
        <w:rPr>
          <w:rtl w:val="0"/>
        </w:rPr>
        <w:t xml:space="preserve">He will </w:t>
      </w:r>
      <w:r>
        <w:rPr>
          <w:rtl w:val="0"/>
        </w:rPr>
        <w:t>_______</w:t>
      </w:r>
      <w:r>
        <w:rPr>
          <w:rtl w:val="0"/>
        </w:rPr>
        <w:t>; and He will disclose to you</w:t>
      </w:r>
      <w:r>
        <w:rPr>
          <w:rtl w:val="0"/>
        </w:rPr>
        <w:t xml:space="preserve">” </w:t>
      </w:r>
      <w:r>
        <w:rPr>
          <w:rtl w:val="0"/>
        </w:rPr>
        <w:t xml:space="preserve">shows He timely, not necessarily instantaneous or clearcut, but always presents the insight needed to faithfully follow Him. </w:t>
      </w:r>
      <w:r>
        <w:rPr>
          <w:rFonts w:ascii="Gill Sans SemiBold" w:hAnsi="Gill Sans SemiBold"/>
          <w:color w:val="165778"/>
          <w:sz w:val="18"/>
          <w:szCs w:val="18"/>
          <w:rtl w:val="0"/>
          <w:lang w:val="en-US"/>
        </w:rPr>
        <w:t>(Faith building truth!)</w:t>
      </w:r>
    </w:p>
    <w:p>
      <w:pPr>
        <w:pStyle w:val="Body"/>
        <w:numPr>
          <w:ilvl w:val="1"/>
          <w:numId w:val="2"/>
        </w:numPr>
        <w:bidi w:val="0"/>
      </w:pPr>
      <w:r>
        <w:rPr>
          <w:rtl w:val="0"/>
        </w:rPr>
        <w:t>“</w:t>
      </w:r>
      <w:r>
        <w:rPr>
          <w:rtl w:val="0"/>
        </w:rPr>
        <w:t>He shall glorify Me</w:t>
      </w:r>
      <w:r>
        <w:rPr>
          <w:rtl w:val="0"/>
        </w:rPr>
        <w:t xml:space="preserve">” </w:t>
      </w:r>
      <w:r>
        <w:rPr>
          <w:rtl w:val="0"/>
        </w:rPr>
        <w:t>teaches us how the Spirit faithfully reassesses our situation to timely pass on what the Father knows we need so that we are careful to live and give the Father glory.</w:t>
      </w:r>
    </w:p>
    <w:p>
      <w:pPr>
        <w:pStyle w:val="Body"/>
        <w:pBdr>
          <w:top w:val="single" w:color="bfbfbf" w:sz="8" w:space="0" w:shadow="0" w:frame="0"/>
          <w:left w:val="single" w:color="bfbfbf" w:sz="8" w:space="0" w:shadow="0" w:frame="0"/>
          <w:bottom w:val="single" w:color="bfbfbf" w:sz="8" w:space="0" w:shadow="0" w:frame="0"/>
          <w:right w:val="single" w:color="bfbfbf" w:sz="8" w:space="0" w:shadow="0" w:frame="0"/>
        </w:pBdr>
      </w:pPr>
      <w:r>
        <w:rPr>
          <w:rFonts w:ascii="Gill Sans SemiBold" w:hAnsi="Gill Sans SemiBold"/>
          <w:rtl w:val="0"/>
          <w:lang w:val="en-US"/>
        </w:rPr>
        <w:t xml:space="preserve">Explanation of </w:t>
      </w:r>
      <w:r>
        <w:rPr>
          <w:rFonts w:ascii="Gill Sans SemiBold" w:hAnsi="Gill Sans SemiBold"/>
          <w:rtl w:val="0"/>
          <w:lang w:val="en-US"/>
        </w:rPr>
        <w:t>Upper Room Discourse</w:t>
      </w:r>
      <w:r>
        <w:rPr>
          <w:rtl w:val="0"/>
          <w:lang w:val="en-US"/>
        </w:rPr>
        <w:t>: People rightly question</w:t>
      </w:r>
      <w:r>
        <w:rPr>
          <w:rtl w:val="0"/>
          <w:lang w:val="en-US"/>
        </w:rPr>
        <w:t xml:space="preserve"> the correctness of applying </w:t>
      </w:r>
      <w:r>
        <w:rPr>
          <w:rtl w:val="0"/>
          <w:lang w:val="en-US"/>
        </w:rPr>
        <w:t>these teachings to us</w:t>
      </w:r>
      <w:r>
        <w:rPr>
          <w:rtl w:val="0"/>
        </w:rPr>
        <w:t xml:space="preserve"> </w:t>
      </w:r>
      <w:r>
        <w:rPr>
          <w:rtl w:val="0"/>
          <w:lang w:val="en-US"/>
        </w:rPr>
        <w:t>because</w:t>
      </w:r>
      <w:r>
        <w:rPr>
          <w:rtl w:val="0"/>
          <w:lang w:val="en-US"/>
        </w:rPr>
        <w:t xml:space="preserve"> it </w:t>
      </w:r>
      <w:r>
        <w:rPr>
          <w:rtl w:val="0"/>
          <w:lang w:val="en-US"/>
        </w:rPr>
        <w:t>was</w:t>
      </w:r>
      <w:r>
        <w:rPr>
          <w:rtl w:val="0"/>
          <w:lang w:val="en-US"/>
        </w:rPr>
        <w:t xml:space="preserve"> spoken to the </w:t>
      </w:r>
      <w:r>
        <w:rPr>
          <w:rtl w:val="0"/>
          <w:lang w:val="en-US"/>
        </w:rPr>
        <w:t xml:space="preserve">12 </w:t>
      </w:r>
      <w:r>
        <w:rPr>
          <w:rtl w:val="0"/>
          <w:lang w:val="en-US"/>
        </w:rPr>
        <w:t xml:space="preserve">disciples. These </w:t>
      </w:r>
      <w:r>
        <w:rPr>
          <w:rtl w:val="0"/>
          <w:lang w:val="en-US"/>
        </w:rPr>
        <w:t>teachings</w:t>
      </w:r>
      <w:r>
        <w:rPr>
          <w:rtl w:val="0"/>
        </w:rPr>
        <w:t xml:space="preserve"> </w:t>
      </w:r>
      <w:r>
        <w:rPr>
          <w:rtl w:val="0"/>
          <w:lang w:val="en-US"/>
        </w:rPr>
        <w:t>chiefly</w:t>
      </w:r>
      <w:r>
        <w:rPr>
          <w:rtl w:val="0"/>
          <w:lang w:val="en-US"/>
        </w:rPr>
        <w:t xml:space="preserve"> apply to the to-be apostles</w:t>
      </w:r>
      <w:r>
        <w:rPr>
          <w:rtl w:val="0"/>
          <w:lang w:val="en-US"/>
        </w:rPr>
        <w:t>,</w:t>
      </w:r>
      <w:r>
        <w:rPr>
          <w:rtl w:val="0"/>
          <w:lang w:val="en-US"/>
        </w:rPr>
        <w:t xml:space="preserve"> but </w:t>
      </w:r>
      <w:r>
        <w:rPr>
          <w:rtl w:val="0"/>
          <w:lang w:val="en-US"/>
        </w:rPr>
        <w:t xml:space="preserve">they </w:t>
      </w:r>
      <w:r>
        <w:rPr>
          <w:rtl w:val="0"/>
          <w:lang w:val="en-US"/>
        </w:rPr>
        <w:t xml:space="preserve">also </w:t>
      </w:r>
      <w:r>
        <w:rPr>
          <w:rtl w:val="0"/>
          <w:lang w:val="en-US"/>
        </w:rPr>
        <w:t>apply to</w:t>
      </w:r>
      <w:r>
        <w:rPr>
          <w:rtl w:val="0"/>
        </w:rPr>
        <w:t xml:space="preserve"> </w:t>
      </w:r>
      <w:r>
        <w:rPr>
          <w:rtl w:val="0"/>
          <w:lang w:val="en-US"/>
        </w:rPr>
        <w:t xml:space="preserve">all </w:t>
      </w:r>
      <w:r>
        <w:rPr>
          <w:rtl w:val="0"/>
          <w:lang w:val="en-US"/>
        </w:rPr>
        <w:t xml:space="preserve">believers </w:t>
      </w:r>
      <w:r>
        <w:rPr>
          <w:rtl w:val="0"/>
          <w:lang w:val="en-US"/>
        </w:rPr>
        <w:t>for the Holy Spirit similarly helps all of God</w:t>
      </w:r>
      <w:r>
        <w:rPr>
          <w:rtl w:val="0"/>
          <w:lang w:val="en-US"/>
        </w:rPr>
        <w:t>’</w:t>
      </w:r>
      <w:r>
        <w:rPr>
          <w:rtl w:val="0"/>
          <w:lang w:val="en-US"/>
        </w:rPr>
        <w:t>s people as seen in Acts. T</w:t>
      </w:r>
      <w:r>
        <w:rPr>
          <w:rtl w:val="0"/>
          <w:lang w:val="en-US"/>
        </w:rPr>
        <w:t>he Spirit function</w:t>
      </w:r>
      <w:r>
        <w:rPr>
          <w:rtl w:val="0"/>
          <w:lang w:val="en-US"/>
        </w:rPr>
        <w:t>s</w:t>
      </w:r>
      <w:r>
        <w:rPr>
          <w:rtl w:val="0"/>
          <w:lang w:val="en-US"/>
        </w:rPr>
        <w:t xml:space="preserve"> in </w:t>
      </w:r>
      <w:r>
        <w:rPr>
          <w:rtl w:val="0"/>
          <w:lang w:val="en-US"/>
        </w:rPr>
        <w:t>similar ways</w:t>
      </w:r>
      <w:r>
        <w:rPr>
          <w:rtl w:val="0"/>
          <w:lang w:val="en-US"/>
        </w:rPr>
        <w:t xml:space="preserve"> with </w:t>
      </w:r>
      <w:r>
        <w:rPr>
          <w:rtl w:val="0"/>
          <w:lang w:val="en-US"/>
        </w:rPr>
        <w:t>all</w:t>
      </w:r>
      <w:r>
        <w:rPr>
          <w:rtl w:val="0"/>
          <w:lang w:val="en-US"/>
        </w:rPr>
        <w:t xml:space="preserve"> believers</w:t>
      </w:r>
      <w:r>
        <w:rPr>
          <w:rtl w:val="0"/>
          <w:lang w:val="en-US"/>
        </w:rPr>
        <w:t xml:space="preserve"> when facing similar situations</w:t>
      </w:r>
      <w:r>
        <w:rPr>
          <w:rtl w:val="0"/>
        </w:rPr>
        <w:t>.</w:t>
      </w:r>
      <w:r>
        <w:rPr>
          <w:rtl w:val="0"/>
          <w:lang w:val="en-US"/>
        </w:rPr>
        <w:t xml:space="preserve"> Many verses confirm this.</w:t>
      </w:r>
    </w:p>
    <w:p>
      <w:pPr>
        <w:pStyle w:val="Body"/>
        <w:bidi w:val="0"/>
      </w:pPr>
      <w:r>
        <w:rPr>
          <w:rtl w:val="0"/>
        </w:rPr>
        <w:t>Summary: It all makes sense. God the Father takes the knowledge that believers need to know and passes it through Jesus on to them through the Holy Spirit (Ro 8:14,16). Because of the deception of the evil one, we need to know that truth becomes an added reason to carefully seek His Word and be attentive to the Holy Spirit.</w:t>
      </w:r>
    </w:p>
    <w:p>
      <w:pPr>
        <w:pStyle w:val="Center Red"/>
        <w:bidi w:val="0"/>
      </w:pPr>
      <w:r>
        <w:rPr>
          <w:rtl w:val="0"/>
        </w:rPr>
        <w:t>Spiritual ____________ requires a reordering of one</w:t>
      </w:r>
      <w:r>
        <w:rPr>
          <w:rtl w:val="0"/>
        </w:rPr>
        <w:t>’</w:t>
      </w:r>
      <w:r>
        <w:rPr>
          <w:rtl w:val="0"/>
        </w:rPr>
        <w:t>s decisions in light of new insights the Spirit brings to our attention from God</w:t>
      </w:r>
      <w:r>
        <w:rPr>
          <w:rtl w:val="0"/>
        </w:rPr>
        <w:t>’</w:t>
      </w:r>
      <w:r>
        <w:rPr>
          <w:rtl w:val="0"/>
        </w:rPr>
        <w:t>s Word.</w:t>
      </w:r>
    </w:p>
    <w:p>
      <w:pPr>
        <w:pStyle w:val="Heading"/>
      </w:pPr>
      <w:r>
        <w:rPr>
          <w:sz w:val="30"/>
          <w:szCs w:val="30"/>
          <w:rtl w:val="0"/>
          <w:lang w:val="en-US"/>
        </w:rPr>
        <w:t>B</w:t>
      </w:r>
      <w:r>
        <w:rPr>
          <w:sz w:val="30"/>
          <w:szCs w:val="30"/>
          <w:rtl w:val="0"/>
        </w:rPr>
        <w:t xml:space="preserve">) </w:t>
      </w:r>
      <w:r>
        <w:rPr>
          <w:sz w:val="30"/>
          <w:szCs w:val="30"/>
          <w:rtl w:val="0"/>
          <w:lang w:val="en-US"/>
        </w:rPr>
        <w:t>The Holy Spirit</w:t>
      </w:r>
      <w:r>
        <w:rPr>
          <w:sz w:val="30"/>
          <w:szCs w:val="30"/>
          <w:rtl w:val="0"/>
          <w:lang w:val="en-US"/>
        </w:rPr>
        <w:t>’</w:t>
      </w:r>
      <w:r>
        <w:rPr>
          <w:sz w:val="30"/>
          <w:szCs w:val="30"/>
          <w:rtl w:val="0"/>
          <w:lang w:val="en-US"/>
        </w:rPr>
        <w:t>s Personal Presence</w:t>
      </w:r>
      <w:r>
        <w:rPr>
          <w:sz w:val="30"/>
          <w:szCs w:val="30"/>
          <w:rtl w:val="0"/>
        </w:rPr>
        <w:t xml:space="preserve"> (John 14:26)</w:t>
      </w:r>
    </w:p>
    <w:p>
      <w:pPr>
        <w:pStyle w:val="Body Indent"/>
        <w:bidi w:val="0"/>
      </w:pPr>
      <w:r>
        <w:rPr>
          <w:rtl w:val="0"/>
        </w:rPr>
        <w:t>“</w:t>
      </w:r>
      <w:r>
        <w:rPr>
          <w:rtl w:val="0"/>
          <w:lang w:val="en-US"/>
        </w:rPr>
        <w:t>But the Helper, the Holy Spirit, whom the Father will send in My name, He will teach you all things, and bring to your remembrance all that I said to you</w:t>
      </w:r>
      <w:r>
        <w:rPr>
          <w:rtl w:val="0"/>
          <w:lang w:val="en-US"/>
        </w:rPr>
        <w:t xml:space="preserve">” </w:t>
      </w:r>
      <w:r>
        <w:rPr>
          <w:rtl w:val="0"/>
          <w:lang w:val="en-US"/>
        </w:rPr>
        <w:t>(John 14:26).</w:t>
      </w:r>
    </w:p>
    <w:p>
      <w:pPr>
        <w:pStyle w:val="Body"/>
        <w:numPr>
          <w:ilvl w:val="0"/>
          <w:numId w:val="3"/>
        </w:numPr>
        <w:bidi w:val="0"/>
      </w:pPr>
      <w:r>
        <w:rPr>
          <w:rtl w:val="0"/>
        </w:rPr>
        <w:t>“</w:t>
      </w:r>
      <w:r>
        <w:rPr>
          <w:rtl w:val="0"/>
        </w:rPr>
        <w:t>T</w:t>
      </w:r>
      <w:r>
        <w:rPr>
          <w:rtl w:val="0"/>
        </w:rPr>
        <w:t>he Helper, the Holy Spirit</w:t>
      </w:r>
      <w:r>
        <w:rPr>
          <w:rtl w:val="0"/>
        </w:rPr>
        <w:t xml:space="preserve">” </w:t>
      </w:r>
      <w:r>
        <w:rPr>
          <w:rtl w:val="0"/>
        </w:rPr>
        <w:t xml:space="preserve">(Grk. </w:t>
      </w:r>
      <w:r>
        <w:rPr>
          <w:i w:val="1"/>
          <w:iCs w:val="1"/>
          <w:rtl w:val="0"/>
          <w:lang w:val="en-US"/>
        </w:rPr>
        <w:t>_____________</w:t>
      </w:r>
      <w:r>
        <w:rPr>
          <w:rtl w:val="0"/>
        </w:rPr>
        <w:t>) has many meanings but chiefly as one who comes alongside of; Comforter. It further defines the Spirit</w:t>
      </w:r>
      <w:r>
        <w:rPr>
          <w:rtl w:val="0"/>
        </w:rPr>
        <w:t>’</w:t>
      </w:r>
      <w:r>
        <w:rPr>
          <w:rtl w:val="0"/>
        </w:rPr>
        <w:t>s function with all disciples, both the counselor, teacher, pastor as well as those learning.  We need Him to do God</w:t>
      </w:r>
      <w:r>
        <w:rPr>
          <w:rtl w:val="0"/>
        </w:rPr>
        <w:t>’</w:t>
      </w:r>
      <w:r>
        <w:rPr>
          <w:rtl w:val="0"/>
        </w:rPr>
        <w:t>s will.</w:t>
      </w:r>
    </w:p>
    <w:p>
      <w:pPr>
        <w:pStyle w:val="Body"/>
        <w:numPr>
          <w:ilvl w:val="0"/>
          <w:numId w:val="4"/>
        </w:numPr>
        <w:bidi w:val="0"/>
      </w:pPr>
      <w:r>
        <w:rPr>
          <w:rtl w:val="0"/>
        </w:rPr>
        <w:t>“</w:t>
      </w:r>
      <w:r>
        <w:rPr>
          <w:rtl w:val="0"/>
        </w:rPr>
        <w:t>T</w:t>
      </w:r>
      <w:r>
        <w:rPr>
          <w:rtl w:val="0"/>
        </w:rPr>
        <w:t xml:space="preserve">he Holy Spirit, whom the Father will send </w:t>
      </w:r>
      <w:r>
        <w:rPr>
          <w:i w:val="1"/>
          <w:iCs w:val="1"/>
          <w:rtl w:val="0"/>
          <w:lang w:val="en-US"/>
        </w:rPr>
        <w:t>by</w:t>
      </w:r>
      <w:r>
        <w:rPr>
          <w:rtl w:val="0"/>
        </w:rPr>
        <w:t xml:space="preserve"> My nam</w:t>
      </w:r>
      <w:r>
        <w:rPr>
          <w:rtl w:val="0"/>
        </w:rPr>
        <w:t>e</w:t>
      </w:r>
      <w:r>
        <w:rPr>
          <w:rtl w:val="0"/>
        </w:rPr>
        <w:t xml:space="preserve">” </w:t>
      </w:r>
      <w:r>
        <w:rPr>
          <w:rtl w:val="0"/>
        </w:rPr>
        <w:t>(Acts 2) refers to Jesus</w:t>
      </w:r>
      <w:r>
        <w:rPr>
          <w:rtl w:val="0"/>
        </w:rPr>
        <w:t xml:space="preserve">’ </w:t>
      </w:r>
      <w:r>
        <w:rPr>
          <w:rtl w:val="0"/>
        </w:rPr>
        <w:t xml:space="preserve">assurance to His followers that </w:t>
      </w:r>
      <w:r>
        <w:rPr>
          <w:rtl w:val="0"/>
        </w:rPr>
        <w:t>even after resurrection</w:t>
      </w:r>
      <w:r>
        <w:rPr>
          <w:rtl w:val="0"/>
        </w:rPr>
        <w:t xml:space="preserve"> He will continue to personally lead them, though through the Holy Spirit. </w:t>
      </w:r>
      <w:r>
        <w:rPr>
          <w:rtl w:val="0"/>
        </w:rPr>
        <w:t xml:space="preserve">Jesus says, </w:t>
      </w:r>
      <w:r>
        <w:rPr>
          <w:rtl w:val="0"/>
          <w:lang w:val="de-DE"/>
        </w:rPr>
        <w:t>“</w:t>
      </w:r>
      <w:r>
        <w:rPr>
          <w:rtl w:val="0"/>
        </w:rPr>
        <w:t>I will ask the Father, and He will give you another Helper, that He may be with you forever</w:t>
      </w:r>
      <w:r>
        <w:rPr>
          <w:rtl w:val="0"/>
        </w:rPr>
        <w:t>”</w:t>
      </w:r>
      <w:r>
        <w:rPr>
          <w:rtl w:val="0"/>
        </w:rPr>
        <w:t xml:space="preserve"> (Jn 14:16).</w:t>
      </w:r>
      <w:r>
        <w:drawing>
          <wp:anchor distT="152400" distB="152400" distL="152400" distR="152400" simplePos="0" relativeHeight="251661312" behindDoc="0" locked="0" layoutInCell="1" allowOverlap="1">
            <wp:simplePos x="0" y="0"/>
            <wp:positionH relativeFrom="margin">
              <wp:posOffset>4921240</wp:posOffset>
            </wp:positionH>
            <wp:positionV relativeFrom="line">
              <wp:posOffset>361020</wp:posOffset>
            </wp:positionV>
            <wp:extent cx="1473210" cy="1504920"/>
            <wp:effectExtent l="0" t="0" r="0" b="0"/>
            <wp:wrapThrough wrapText="bothSides" distL="152400" distR="152400">
              <wp:wrapPolygon edited="1">
                <wp:start x="0" y="0"/>
                <wp:lineTo x="21612" y="0"/>
                <wp:lineTo x="21612" y="21621"/>
                <wp:lineTo x="0" y="21621"/>
                <wp:lineTo x="0" y="0"/>
              </wp:wrapPolygon>
            </wp:wrapThrough>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Remembrance-imposssible.png"/>
                    <pic:cNvPicPr>
                      <a:picLocks noChangeAspect="1"/>
                    </pic:cNvPicPr>
                  </pic:nvPicPr>
                  <pic:blipFill>
                    <a:blip r:embed="rId7">
                      <a:extLst/>
                    </a:blip>
                    <a:stretch>
                      <a:fillRect/>
                    </a:stretch>
                  </pic:blipFill>
                  <pic:spPr>
                    <a:xfrm>
                      <a:off x="0" y="0"/>
                      <a:ext cx="1473210" cy="1504920"/>
                    </a:xfrm>
                    <a:prstGeom prst="rect">
                      <a:avLst/>
                    </a:prstGeom>
                    <a:ln w="12700" cap="flat">
                      <a:noFill/>
                      <a:miter lim="400000"/>
                    </a:ln>
                    <a:effectLst>
                      <a:outerShdw sx="100000" sy="100000" kx="0" ky="0" algn="b" rotWithShape="0" blurRad="63500" dist="25400" dir="5400000">
                        <a:srgbClr val="000000">
                          <a:alpha val="50000"/>
                        </a:srgbClr>
                      </a:outerShdw>
                    </a:effectLst>
                  </pic:spPr>
                </pic:pic>
              </a:graphicData>
            </a:graphic>
          </wp:anchor>
        </w:drawing>
      </w:r>
    </w:p>
    <w:p>
      <w:pPr>
        <w:pStyle w:val="Body"/>
        <w:numPr>
          <w:ilvl w:val="0"/>
          <w:numId w:val="3"/>
        </w:numPr>
        <w:bidi w:val="0"/>
      </w:pPr>
      <w:r>
        <w:rPr>
          <w:rtl w:val="0"/>
        </w:rPr>
        <w:t>“</w:t>
      </w:r>
      <w:r>
        <w:rPr>
          <w:rtl w:val="0"/>
        </w:rPr>
        <w:t>All things</w:t>
      </w:r>
      <w:r>
        <w:rPr>
          <w:rtl w:val="0"/>
        </w:rPr>
        <w:t xml:space="preserve">” </w:t>
      </w:r>
      <w:r>
        <w:rPr>
          <w:rtl w:val="0"/>
        </w:rPr>
        <w:t xml:space="preserve">includes our calling and gifting (also sourced to the Holy Spirit) and shapes how the Holy Spirit personally teaches us. </w:t>
      </w:r>
      <w:r>
        <w:rPr>
          <w:rtl w:val="0"/>
        </w:rPr>
        <w:t>(e.g. Steven, Apollos).</w:t>
      </w:r>
    </w:p>
    <w:p>
      <w:pPr>
        <w:pStyle w:val="Body"/>
        <w:numPr>
          <w:ilvl w:val="0"/>
          <w:numId w:val="4"/>
        </w:numPr>
        <w:bidi w:val="0"/>
      </w:pPr>
      <w:r>
        <w:rPr>
          <w:rtl w:val="0"/>
          <w:lang w:val="de-DE"/>
        </w:rPr>
        <w:t>“</w:t>
      </w:r>
      <w:r>
        <w:rPr>
          <w:rtl w:val="0"/>
        </w:rPr>
        <w:t>He will teach</w:t>
      </w:r>
      <w:r>
        <w:rPr>
          <w:rtl w:val="0"/>
        </w:rPr>
        <w:t xml:space="preserve">” </w:t>
      </w:r>
      <w:r>
        <w:rPr>
          <w:rtl w:val="0"/>
        </w:rPr>
        <w:t>partly</w:t>
      </w:r>
      <w:r>
        <w:rPr>
          <w:rtl w:val="0"/>
        </w:rPr>
        <w:t xml:space="preserve"> </w:t>
      </w:r>
      <w:r>
        <w:rPr>
          <w:rtl w:val="0"/>
        </w:rPr>
        <w:t>reflects the twofold teaching ministry of the Holy Spirit:</w:t>
      </w:r>
    </w:p>
    <w:p>
      <w:pPr>
        <w:pStyle w:val="Body"/>
        <w:numPr>
          <w:ilvl w:val="1"/>
          <w:numId w:val="4"/>
        </w:numPr>
        <w:bidi w:val="0"/>
      </w:pPr>
      <w:r>
        <w:rPr>
          <w:rtl w:val="0"/>
        </w:rPr>
        <w:t xml:space="preserve">New truths: </w:t>
      </w:r>
      <w:r>
        <w:rPr>
          <w:rtl w:val="0"/>
        </w:rPr>
        <w:t>“</w:t>
      </w:r>
      <w:r>
        <w:rPr>
          <w:rtl w:val="0"/>
        </w:rPr>
        <w:t>He will teach you all things</w:t>
      </w:r>
      <w:r>
        <w:rPr>
          <w:rtl w:val="0"/>
        </w:rPr>
        <w:t xml:space="preserve">” </w:t>
      </w:r>
      <w:r>
        <w:rPr>
          <w:rtl w:val="0"/>
        </w:rPr>
        <w:t>releases any limitations that might hinder our confidence in the Holy Spirit</w:t>
      </w:r>
      <w:r>
        <w:rPr>
          <w:rtl w:val="0"/>
        </w:rPr>
        <w:t>’</w:t>
      </w:r>
      <w:r>
        <w:rPr>
          <w:rtl w:val="0"/>
        </w:rPr>
        <w:t>s ministry to our lives.</w:t>
      </w:r>
    </w:p>
    <w:p>
      <w:pPr>
        <w:pStyle w:val="Body"/>
        <w:numPr>
          <w:ilvl w:val="1"/>
          <w:numId w:val="4"/>
        </w:numPr>
        <w:bidi w:val="0"/>
      </w:pPr>
      <w:r>
        <w:rPr>
          <w:rtl w:val="0"/>
        </w:rPr>
        <w:t xml:space="preserve">Old truths: </w:t>
      </w:r>
      <w:r>
        <w:rPr>
          <w:rtl w:val="0"/>
        </w:rPr>
        <w:t>“</w:t>
      </w:r>
      <w:r>
        <w:rPr>
          <w:rtl w:val="0"/>
        </w:rPr>
        <w:t>B</w:t>
      </w:r>
      <w:r>
        <w:rPr>
          <w:rtl w:val="0"/>
        </w:rPr>
        <w:t>ring to your remembrance all that I said to you</w:t>
      </w:r>
      <w:r>
        <w:rPr>
          <w:rtl w:val="0"/>
        </w:rPr>
        <w:t xml:space="preserve">” </w:t>
      </w:r>
      <w:r>
        <w:rPr>
          <w:rtl w:val="0"/>
        </w:rPr>
        <w:t>can be used not only of words Jesus said to the disciples but truths from His Word that God has formerly taught us (Memorize!).</w:t>
      </w:r>
      <w:r>
        <w:rPr>
          <w:rtl w:val="0"/>
        </w:rPr>
        <w:t xml:space="preserve"> </w:t>
      </w:r>
    </w:p>
    <w:p>
      <w:pPr>
        <w:pStyle w:val="Body"/>
        <w:bidi w:val="0"/>
      </w:pPr>
      <w:r>
        <w:rPr>
          <w:rtl w:val="0"/>
        </w:rPr>
        <w:t>Summary:  Jesus might not be physically present, but through the Holy Spirit Jesus is by our side, and so we need to take our following of Him seriously.  Jesus leads through the Spirit! We need to be attentive!</w:t>
      </w:r>
    </w:p>
    <w:p>
      <w:pPr>
        <w:pStyle w:val="Heading"/>
      </w:pPr>
      <w:r>
        <w:rPr>
          <w:rtl w:val="0"/>
          <w:lang w:val="en-US"/>
        </w:rPr>
        <w:t xml:space="preserve">C) </w:t>
      </w:r>
      <w:r>
        <w:rPr>
          <w:sz w:val="30"/>
          <w:szCs w:val="30"/>
          <w:rtl w:val="0"/>
          <w:lang w:val="en-US"/>
        </w:rPr>
        <w:t>T</w:t>
      </w:r>
      <w:r>
        <w:rPr>
          <w:sz w:val="32"/>
          <w:szCs w:val="32"/>
          <w:rtl w:val="0"/>
          <w:lang w:val="de-DE"/>
        </w:rPr>
        <w:t xml:space="preserve">he Spirit </w:t>
      </w:r>
      <w:r>
        <w:rPr>
          <w:sz w:val="32"/>
          <w:szCs w:val="32"/>
          <w:rtl w:val="0"/>
          <w:lang w:val="en-US"/>
        </w:rPr>
        <w:t xml:space="preserve">our Teacher </w:t>
      </w:r>
      <w:r>
        <w:rPr>
          <w:sz w:val="32"/>
          <w:szCs w:val="32"/>
          <w:rtl w:val="0"/>
        </w:rPr>
        <w:t>(Lu 12:12)</w:t>
      </w:r>
    </w:p>
    <w:p>
      <w:pPr>
        <w:pStyle w:val="Body Indent"/>
        <w:bidi w:val="0"/>
      </w:pPr>
      <w:r>
        <w:rPr>
          <w:rtl w:val="0"/>
          <w:lang w:val="en-US"/>
        </w:rPr>
        <w:t>“</w:t>
      </w:r>
      <w:r>
        <w:rPr>
          <w:rtl w:val="0"/>
          <w:lang w:val="en-US"/>
        </w:rPr>
        <w:t>F</w:t>
      </w:r>
      <w:r>
        <w:rPr>
          <w:rtl w:val="0"/>
          <w:lang w:val="en-US"/>
        </w:rPr>
        <w:t>or the Holy Spirit will teach you in that very hour what you ought to say</w:t>
      </w:r>
      <w:r>
        <w:rPr>
          <w:rtl w:val="0"/>
          <w:lang w:val="en-US"/>
        </w:rPr>
        <w:t>”</w:t>
      </w:r>
      <w:r>
        <w:rPr>
          <w:rtl w:val="0"/>
        </w:rPr>
        <w:t xml:space="preserve"> (Lu 12:12)</w:t>
      </w:r>
      <w:r>
        <w:rPr>
          <w:rtl w:val="0"/>
          <w:lang w:val="en-US"/>
        </w:rPr>
        <w:t>.</w:t>
      </w:r>
    </w:p>
    <w:p>
      <w:pPr>
        <w:pStyle w:val="Body"/>
        <w:numPr>
          <w:ilvl w:val="0"/>
          <w:numId w:val="1"/>
        </w:numPr>
        <w:bidi w:val="0"/>
      </w:pPr>
      <w:r>
        <w:rPr>
          <w:rtl w:val="0"/>
        </w:rPr>
        <w:t>“</w:t>
      </w:r>
      <w:r>
        <w:rPr>
          <w:rtl w:val="0"/>
        </w:rPr>
        <w:t>T</w:t>
      </w:r>
      <w:r>
        <w:rPr>
          <w:rtl w:val="0"/>
        </w:rPr>
        <w:t xml:space="preserve">he Holy Spirit </w:t>
      </w:r>
      <w:r>
        <w:rPr>
          <w:rtl w:val="0"/>
        </w:rPr>
        <w:t>w</w:t>
      </w:r>
      <w:r>
        <w:rPr>
          <w:rtl w:val="0"/>
        </w:rPr>
        <w:t>ill teach you</w:t>
      </w:r>
      <w:r>
        <w:rPr>
          <w:rtl w:val="0"/>
        </w:rPr>
        <w:t xml:space="preserve">” </w:t>
      </w:r>
      <w:r>
        <w:rPr>
          <w:rtl w:val="0"/>
        </w:rPr>
        <w:t>refers to believers in general (</w:t>
      </w:r>
      <w:r>
        <w:rPr>
          <w:rtl w:val="0"/>
        </w:rPr>
        <w:t>“</w:t>
      </w:r>
      <w:r>
        <w:rPr>
          <w:rtl w:val="0"/>
        </w:rPr>
        <w:t>My friends</w:t>
      </w:r>
      <w:r>
        <w:rPr>
          <w:rtl w:val="0"/>
        </w:rPr>
        <w:t xml:space="preserve">” </w:t>
      </w:r>
      <w:r>
        <w:rPr>
          <w:rtl w:val="0"/>
        </w:rPr>
        <w:t xml:space="preserve">12:4) </w:t>
      </w:r>
      <w:r>
        <w:rPr>
          <w:rtl w:val="0"/>
        </w:rPr>
        <w:t>reveals how Jesus brings special comfort to Christian</w:t>
      </w:r>
      <w:r>
        <w:rPr>
          <w:rtl w:val="0"/>
        </w:rPr>
        <w:t>s</w:t>
      </w:r>
      <w:r>
        <w:rPr>
          <w:rtl w:val="0"/>
        </w:rPr>
        <w:t xml:space="preserve"> under persecution (Lu 12:10-12)</w:t>
      </w:r>
      <w:r>
        <w:rPr>
          <w:rtl w:val="0"/>
        </w:rPr>
        <w:t xml:space="preserve">– </w:t>
      </w:r>
      <w:r>
        <w:rPr>
          <w:rtl w:val="0"/>
        </w:rPr>
        <w:t>Stephen.</w:t>
      </w:r>
    </w:p>
    <w:p>
      <w:pPr>
        <w:pStyle w:val="Body Indent"/>
        <w:bidi w:val="0"/>
        <w:ind w:left="690"/>
      </w:pPr>
      <w:r>
        <w:rPr>
          <w:rtl w:val="0"/>
          <w:lang w:val="en-US"/>
        </w:rPr>
        <w:t>“</w:t>
      </w:r>
      <w:r>
        <w:rPr>
          <w:rtl w:val="0"/>
          <w:lang w:val="en-US"/>
        </w:rPr>
        <w:t>You also became imitators of us and of the Lord, having received the word in much tribulation with the joy of the Holy Spirit</w:t>
      </w:r>
      <w:r>
        <w:rPr>
          <w:rtl w:val="0"/>
          <w:lang w:val="en-US"/>
        </w:rPr>
        <w:t xml:space="preserve">” </w:t>
      </w:r>
      <w:r>
        <w:rPr>
          <w:rtl w:val="0"/>
          <w:lang w:val="en-US"/>
        </w:rPr>
        <w:t>(</w:t>
      </w:r>
      <w:r>
        <w:rPr>
          <w:rtl w:val="0"/>
        </w:rPr>
        <w:t>1</w:t>
      </w:r>
      <w:r>
        <w:rPr>
          <w:rtl w:val="0"/>
          <w:lang w:val="en-US"/>
        </w:rPr>
        <w:t xml:space="preserve"> </w:t>
      </w:r>
      <w:r>
        <w:rPr>
          <w:rtl w:val="0"/>
          <w:lang w:val="en-US"/>
        </w:rPr>
        <w:t>Th 1:6</w:t>
      </w:r>
      <w:r>
        <w:rPr>
          <w:rtl w:val="0"/>
          <w:lang w:val="en-US"/>
        </w:rPr>
        <w:t>).</w:t>
      </w:r>
    </w:p>
    <w:p>
      <w:pPr>
        <w:pStyle w:val="Body Indent"/>
        <w:bidi w:val="0"/>
        <w:ind w:left="690"/>
      </w:pPr>
      <w:r>
        <w:rPr>
          <w:rtl w:val="0"/>
          <w:lang w:val="en-US"/>
        </w:rPr>
        <w:t>“</w:t>
      </w:r>
      <w:r>
        <w:rPr>
          <w:rtl w:val="0"/>
          <w:lang w:val="en-US"/>
        </w:rPr>
        <w:t>But we should always give thanks to God for you, brethren beloved by the Lord, because God has chosen you from the beginning for salvation through sanctification by the Spirit and faith in the truth</w:t>
      </w:r>
      <w:r>
        <w:rPr>
          <w:rtl w:val="0"/>
          <w:lang w:val="en-US"/>
        </w:rPr>
        <w:t xml:space="preserve">” </w:t>
      </w:r>
      <w:r>
        <w:rPr>
          <w:rtl w:val="0"/>
          <w:lang w:val="en-US"/>
        </w:rPr>
        <w:t>(</w:t>
      </w:r>
      <w:r>
        <w:rPr>
          <w:rtl w:val="0"/>
        </w:rPr>
        <w:t>2</w:t>
      </w:r>
      <w:r>
        <w:rPr>
          <w:rtl w:val="0"/>
          <w:lang w:val="en-US"/>
        </w:rPr>
        <w:t xml:space="preserve"> </w:t>
      </w:r>
      <w:r>
        <w:rPr>
          <w:rtl w:val="0"/>
          <w:lang w:val="en-US"/>
        </w:rPr>
        <w:t>Th 2:13</w:t>
      </w:r>
      <w:r>
        <w:rPr>
          <w:rtl w:val="0"/>
          <w:lang w:val="en-US"/>
        </w:rPr>
        <w:t>).</w:t>
      </w:r>
    </w:p>
    <w:p>
      <w:pPr>
        <w:pStyle w:val="Body"/>
        <w:numPr>
          <w:ilvl w:val="0"/>
          <w:numId w:val="1"/>
        </w:numPr>
        <w:bidi w:val="0"/>
      </w:pPr>
      <w:r>
        <w:rPr>
          <w:rtl w:val="0"/>
        </w:rPr>
        <w:t>“</w:t>
      </w:r>
      <w:r>
        <w:rPr>
          <w:rtl w:val="0"/>
        </w:rPr>
        <w:t>T</w:t>
      </w:r>
      <w:r>
        <w:rPr>
          <w:rtl w:val="0"/>
        </w:rPr>
        <w:t>each you</w:t>
      </w:r>
      <w:r>
        <w:rPr>
          <w:rtl w:val="0"/>
        </w:rPr>
        <w:t xml:space="preserve">” </w:t>
      </w:r>
      <w:r>
        <w:rPr>
          <w:rtl w:val="0"/>
        </w:rPr>
        <w:t>similarly states how the Holy Spirit not only passes needed knowledge on to us but does it with the purpose of changing our priorities and commitments</w:t>
      </w:r>
      <w:r>
        <w:rPr>
          <w:rtl w:val="0"/>
        </w:rPr>
        <w:t>–</w:t>
      </w:r>
      <w:r>
        <w:rPr>
          <w:rtl w:val="0"/>
        </w:rPr>
        <w:t>in this case to be faithful witnesses.</w:t>
      </w:r>
    </w:p>
    <w:p>
      <w:pPr>
        <w:pStyle w:val="Body"/>
        <w:numPr>
          <w:ilvl w:val="0"/>
          <w:numId w:val="1"/>
        </w:numPr>
        <w:bidi w:val="0"/>
      </w:pPr>
      <w:r>
        <w:rPr>
          <w:rtl w:val="0"/>
          <w:lang w:val="de-DE"/>
        </w:rPr>
        <w:t>“</w:t>
      </w:r>
      <w:r>
        <w:rPr>
          <w:rtl w:val="0"/>
        </w:rPr>
        <w:t>In that very hour what you ought to say</w:t>
      </w:r>
      <w:r>
        <w:rPr>
          <w:rtl w:val="0"/>
        </w:rPr>
        <w:t xml:space="preserve">” </w:t>
      </w:r>
      <w:r>
        <w:rPr>
          <w:rtl w:val="0"/>
        </w:rPr>
        <w:t xml:space="preserve">speaks of the </w:t>
      </w:r>
      <w:r>
        <w:rPr>
          <w:rtl w:val="0"/>
        </w:rPr>
        <w:t>__________</w:t>
      </w:r>
      <w:r>
        <w:rPr>
          <w:rtl w:val="0"/>
        </w:rPr>
        <w:t xml:space="preserve"> and __________</w:t>
      </w:r>
      <w:r>
        <w:rPr>
          <w:rtl w:val="0"/>
        </w:rPr>
        <w:t>_</w:t>
      </w:r>
      <w:r>
        <w:rPr>
          <w:rtl w:val="0"/>
        </w:rPr>
        <w:t xml:space="preserve"> of the Spirit</w:t>
      </w:r>
      <w:r>
        <w:rPr>
          <w:rtl w:val="0"/>
        </w:rPr>
        <w:t>’</w:t>
      </w:r>
      <w:r>
        <w:rPr>
          <w:rtl w:val="0"/>
        </w:rPr>
        <w:t>s help.</w:t>
      </w:r>
    </w:p>
    <w:p>
      <w:pPr>
        <w:pStyle w:val="Body"/>
        <w:bidi w:val="0"/>
      </w:pPr>
      <w:r>
        <w:rPr>
          <w:rtl w:val="0"/>
        </w:rPr>
        <w:t>Summary: All believers are assured how the Holy Spirit would pass on Jesus</w:t>
      </w:r>
      <w:r>
        <w:rPr>
          <w:rtl w:val="0"/>
        </w:rPr>
        <w:t xml:space="preserve">’ </w:t>
      </w:r>
      <w:r>
        <w:rPr>
          <w:rtl w:val="0"/>
        </w:rPr>
        <w:t>comfort and wisdom by timely bringing to our minds what we need to know. While Jesus was limited to one place at a time, the Holy Spirit is everywhere at once with all His disciples.</w:t>
      </w:r>
    </w:p>
    <w:p>
      <w:pPr>
        <w:pStyle w:val="Heading 3"/>
        <w:spacing w:after="60"/>
      </w:pPr>
      <w:r>
        <w:rPr>
          <w:rtl w:val="0"/>
          <w:lang w:val="en-US"/>
        </w:rPr>
        <w:t>Final Application</w:t>
      </w:r>
    </w:p>
    <w:p>
      <w:pPr>
        <w:pStyle w:val="Heading 3"/>
        <w:numPr>
          <w:ilvl w:val="1"/>
          <w:numId w:val="6"/>
        </w:numPr>
        <w:spacing w:before="120"/>
        <w:rPr>
          <w:rFonts w:ascii="Gill Sans" w:hAnsi="Gill Sans"/>
          <w:sz w:val="22"/>
          <w:szCs w:val="22"/>
          <w:lang w:val="en-US"/>
        </w:rPr>
      </w:pPr>
      <w:r>
        <w:rPr>
          <w:rFonts w:ascii="Gill Sans" w:hAnsi="Gill Sans"/>
          <w:sz w:val="22"/>
          <w:szCs w:val="22"/>
          <w:rtl w:val="0"/>
          <w:lang w:val="en-US"/>
        </w:rPr>
        <w:t>The Spirit is teaching!</w:t>
      </w:r>
      <w:r>
        <w:rPr>
          <w:rFonts w:ascii="Gill Sans" w:hAnsi="Gill Sans"/>
          <w:sz w:val="22"/>
          <w:szCs w:val="22"/>
          <w:rtl w:val="0"/>
          <w:lang w:val="en-US"/>
        </w:rPr>
        <w:t xml:space="preserve"> </w:t>
      </w:r>
      <w:r>
        <w:rPr>
          <w:rFonts w:ascii="Gill Sans" w:hAnsi="Gill Sans"/>
          <w:sz w:val="22"/>
          <w:szCs w:val="22"/>
          <w:rtl w:val="0"/>
          <w:lang w:val="en-US"/>
        </w:rPr>
        <w:t xml:space="preserve">Are </w:t>
      </w:r>
      <w:r>
        <w:rPr>
          <w:rFonts w:ascii="Gill Sans" w:hAnsi="Gill Sans"/>
          <w:sz w:val="22"/>
          <w:szCs w:val="22"/>
          <w:rtl w:val="0"/>
          <w:lang w:val="en-US"/>
        </w:rPr>
        <w:t>you</w:t>
      </w:r>
      <w:r>
        <w:rPr>
          <w:rFonts w:ascii="Gill Sans" w:hAnsi="Gill Sans"/>
          <w:sz w:val="22"/>
          <w:szCs w:val="22"/>
          <w:rtl w:val="0"/>
        </w:rPr>
        <w:t xml:space="preserve"> </w:t>
      </w:r>
      <w:r>
        <w:rPr>
          <w:rFonts w:ascii="Gill Sans" w:hAnsi="Gill Sans"/>
          <w:sz w:val="22"/>
          <w:szCs w:val="22"/>
          <w:rtl w:val="0"/>
          <w:lang w:val="en-US"/>
        </w:rPr>
        <w:t>learn</w:t>
      </w:r>
      <w:r>
        <w:rPr>
          <w:rFonts w:ascii="Gill Sans" w:hAnsi="Gill Sans"/>
          <w:sz w:val="22"/>
          <w:szCs w:val="22"/>
          <w:rtl w:val="0"/>
          <w:lang w:val="en-US"/>
        </w:rPr>
        <w:t>ing?</w:t>
      </w:r>
    </w:p>
    <w:p>
      <w:pPr>
        <w:pStyle w:val="Heading 3"/>
        <w:numPr>
          <w:ilvl w:val="1"/>
          <w:numId w:val="6"/>
        </w:numPr>
        <w:spacing w:before="120"/>
        <w:rPr>
          <w:rFonts w:ascii="Gill Sans" w:hAnsi="Gill Sans"/>
          <w:sz w:val="22"/>
          <w:szCs w:val="22"/>
          <w:lang w:val="en-US"/>
        </w:rPr>
      </w:pPr>
      <w:r>
        <w:rPr>
          <w:rFonts w:ascii="Gill Sans" w:hAnsi="Gill Sans"/>
          <w:sz w:val="22"/>
          <w:szCs w:val="22"/>
          <w:rtl w:val="0"/>
          <w:lang w:val="en-US"/>
        </w:rPr>
        <w:t>The Spirit is by our side</w:t>
      </w:r>
      <w:r>
        <w:rPr>
          <w:rFonts w:ascii="Gill Sans" w:hAnsi="Gill Sans"/>
          <w:sz w:val="22"/>
          <w:szCs w:val="22"/>
          <w:rtl w:val="0"/>
          <w:lang w:val="en-US"/>
        </w:rPr>
        <w:t xml:space="preserve"> (</w:t>
      </w:r>
      <w:r>
        <w:rPr>
          <w:rFonts w:ascii="Gill Sans" w:hAnsi="Gill Sans"/>
          <w:sz w:val="22"/>
          <w:szCs w:val="22"/>
          <w:rtl w:val="0"/>
          <w:lang w:val="en-US"/>
        </w:rPr>
        <w:t>Paraclete</w:t>
      </w:r>
      <w:r>
        <w:rPr>
          <w:rFonts w:ascii="Gill Sans" w:hAnsi="Gill Sans"/>
          <w:sz w:val="22"/>
          <w:szCs w:val="22"/>
          <w:rtl w:val="0"/>
          <w:lang w:val="en-US"/>
        </w:rPr>
        <w:t>)</w:t>
      </w:r>
      <w:r>
        <w:rPr>
          <w:rFonts w:ascii="Gill Sans" w:hAnsi="Gill Sans"/>
          <w:sz w:val="22"/>
          <w:szCs w:val="22"/>
          <w:rtl w:val="0"/>
          <w:lang w:val="ru-RU"/>
        </w:rPr>
        <w:t>!</w:t>
      </w:r>
      <w:r>
        <w:rPr>
          <w:rFonts w:ascii="Gill Sans" w:hAnsi="Gill Sans"/>
          <w:sz w:val="22"/>
          <w:szCs w:val="22"/>
          <w:rtl w:val="0"/>
          <w:lang w:val="en-US"/>
        </w:rPr>
        <w:t xml:space="preserve"> </w:t>
      </w:r>
      <w:r>
        <w:rPr>
          <w:rFonts w:ascii="Gill Sans" w:hAnsi="Gill Sans"/>
          <w:sz w:val="22"/>
          <w:szCs w:val="22"/>
          <w:rtl w:val="0"/>
        </w:rPr>
        <w:t xml:space="preserve">Do </w:t>
      </w:r>
      <w:r>
        <w:rPr>
          <w:rFonts w:ascii="Gill Sans" w:hAnsi="Gill Sans"/>
          <w:sz w:val="22"/>
          <w:szCs w:val="22"/>
          <w:rtl w:val="0"/>
          <w:lang w:val="en-US"/>
        </w:rPr>
        <w:t>you</w:t>
      </w:r>
      <w:r>
        <w:rPr>
          <w:rFonts w:ascii="Gill Sans" w:hAnsi="Gill Sans"/>
          <w:sz w:val="22"/>
          <w:szCs w:val="22"/>
          <w:rtl w:val="0"/>
          <w:lang w:val="en-US"/>
        </w:rPr>
        <w:t xml:space="preserve"> have peace?</w:t>
      </w:r>
    </w:p>
    <w:p>
      <w:pPr>
        <w:pStyle w:val="Heading 3"/>
        <w:numPr>
          <w:ilvl w:val="1"/>
          <w:numId w:val="6"/>
        </w:numPr>
        <w:spacing w:before="120"/>
        <w:rPr>
          <w:rFonts w:ascii="Gill Sans" w:hAnsi="Gill Sans"/>
          <w:sz w:val="22"/>
          <w:szCs w:val="22"/>
          <w:lang w:val="en-US"/>
        </w:rPr>
      </w:pPr>
      <w:r>
        <w:rPr>
          <w:rFonts w:ascii="Gill Sans" w:hAnsi="Gill Sans"/>
          <w:sz w:val="22"/>
          <w:szCs w:val="22"/>
          <w:rtl w:val="0"/>
          <w:lang w:val="en-US"/>
        </w:rPr>
        <w:t>The Spirit is with us in emergencies!</w:t>
      </w:r>
      <w:r>
        <w:rPr>
          <w:rFonts w:ascii="Gill Sans" w:hAnsi="Gill Sans"/>
          <w:sz w:val="22"/>
          <w:szCs w:val="22"/>
          <w:rtl w:val="0"/>
          <w:lang w:val="en-US"/>
        </w:rPr>
        <w:t xml:space="preserve">  </w:t>
      </w:r>
      <w:r>
        <w:rPr>
          <w:rFonts w:ascii="Gill Sans" w:hAnsi="Gill Sans"/>
          <w:sz w:val="22"/>
          <w:szCs w:val="22"/>
          <w:rtl w:val="0"/>
          <w:lang w:val="en-US"/>
        </w:rPr>
        <w:t>Do you trust Him?</w:t>
      </w:r>
    </w:p>
    <w:p>
      <w:pPr>
        <w:pStyle w:val="Body"/>
        <w:spacing w:before="260"/>
      </w:pPr>
      <w:r>
        <w:rPr>
          <w:rtl w:val="0"/>
          <w:lang w:val="en-US"/>
        </w:rPr>
        <w:t xml:space="preserve">Final Summary: </w:t>
      </w:r>
      <w:r>
        <w:rPr>
          <w:rtl w:val="0"/>
          <w:lang w:val="en-US"/>
        </w:rPr>
        <w:t xml:space="preserve">God is not irrelevant but wonderfully interested in and capable of bringing His knowledge and guidance on properly conducting our daily lives: </w:t>
      </w:r>
      <w:r>
        <w:rPr>
          <w:rtl w:val="0"/>
          <w:lang w:val="en-US"/>
        </w:rPr>
        <w:t>“</w:t>
      </w:r>
      <w:r>
        <w:rPr>
          <w:rtl w:val="0"/>
          <w:lang w:val="en-US"/>
        </w:rPr>
        <w:t>But if any of you lacks wisdom, let him ask of God, who gives to all men generously and without reproach, and it will be given to him</w:t>
      </w:r>
      <w:r>
        <w:rPr>
          <w:rtl w:val="0"/>
          <w:lang w:val="en-US"/>
        </w:rPr>
        <w:t xml:space="preserve">” </w:t>
      </w:r>
      <w:r>
        <w:rPr>
          <w:rtl w:val="0"/>
          <w:lang w:val="en-US"/>
        </w:rPr>
        <w:t>(James 1:5).</w:t>
      </w:r>
    </w:p>
    <w:p>
      <w:pPr>
        <w:pStyle w:val="Heading 3"/>
        <w:bidi w:val="0"/>
      </w:pPr>
      <w:r>
        <w:rPr>
          <w:rtl w:val="0"/>
        </w:rPr>
        <w:t>Discussion Questions</w:t>
      </w:r>
    </w:p>
    <w:p>
      <w:pPr>
        <w:pStyle w:val="Body"/>
        <w:numPr>
          <w:ilvl w:val="0"/>
          <w:numId w:val="7"/>
        </w:numPr>
        <w:spacing w:after="440"/>
        <w:rPr>
          <w:sz w:val="20"/>
          <w:szCs w:val="20"/>
          <w:lang w:val="en-US"/>
        </w:rPr>
      </w:pPr>
      <w:r>
        <w:rPr>
          <w:sz w:val="20"/>
          <w:szCs w:val="20"/>
          <w:rtl w:val="0"/>
          <w:lang w:val="en-US"/>
        </w:rPr>
        <w:t>What kinds of things does God help us know? Please give an example how the Holy Spirit taught you.</w:t>
      </w:r>
    </w:p>
    <w:p>
      <w:pPr>
        <w:pStyle w:val="Body"/>
        <w:numPr>
          <w:ilvl w:val="0"/>
          <w:numId w:val="7"/>
        </w:numPr>
        <w:spacing w:after="440"/>
        <w:rPr>
          <w:sz w:val="20"/>
          <w:szCs w:val="20"/>
          <w:lang w:val="en-US"/>
        </w:rPr>
      </w:pPr>
      <w:r>
        <w:rPr>
          <w:sz w:val="20"/>
          <w:szCs w:val="20"/>
          <w:rtl w:val="0"/>
          <w:lang w:val="en-US"/>
        </w:rPr>
        <w:t xml:space="preserve">The truth of God is clearly important to living a strong Christian life. What are some ways you regularly bring His Truth into your mind so that the Holy Spirit can </w:t>
      </w:r>
      <w:r>
        <w:rPr>
          <w:sz w:val="20"/>
          <w:szCs w:val="20"/>
          <w:rtl w:val="0"/>
          <w:lang w:val="en-US"/>
        </w:rPr>
        <w:t>“</w:t>
      </w:r>
      <w:r>
        <w:rPr>
          <w:sz w:val="20"/>
          <w:szCs w:val="20"/>
          <w:rtl w:val="0"/>
          <w:lang w:val="en-US"/>
        </w:rPr>
        <w:t>remind</w:t>
      </w:r>
      <w:r>
        <w:rPr>
          <w:sz w:val="20"/>
          <w:szCs w:val="20"/>
          <w:rtl w:val="0"/>
          <w:lang w:val="en-US"/>
        </w:rPr>
        <w:t xml:space="preserve">” </w:t>
      </w:r>
      <w:r>
        <w:rPr>
          <w:sz w:val="20"/>
          <w:szCs w:val="20"/>
          <w:rtl w:val="0"/>
          <w:lang w:val="en-US"/>
        </w:rPr>
        <w:t>you?</w:t>
      </w:r>
    </w:p>
    <w:p>
      <w:pPr>
        <w:pStyle w:val="Body"/>
        <w:numPr>
          <w:ilvl w:val="0"/>
          <w:numId w:val="7"/>
        </w:numPr>
        <w:spacing w:after="440"/>
        <w:rPr>
          <w:sz w:val="20"/>
          <w:szCs w:val="20"/>
          <w:lang w:val="en-US"/>
        </w:rPr>
      </w:pPr>
      <w:r>
        <w:rPr>
          <w:sz w:val="20"/>
          <w:szCs w:val="20"/>
          <w:rtl w:val="0"/>
          <w:lang w:val="en-US"/>
        </w:rPr>
        <w:t xml:space="preserve">So how does the Holy Spirit practical </w:t>
      </w:r>
      <w:r>
        <w:rPr>
          <w:sz w:val="20"/>
          <w:szCs w:val="20"/>
          <w:rtl w:val="0"/>
          <w:lang w:val="en-US"/>
        </w:rPr>
        <w:t>teach and help us in our various ministries?</w:t>
      </w:r>
    </w:p>
    <w:sectPr>
      <w:headerReference w:type="default" r:id="rId8"/>
      <w:footerReference w:type="default" r:id="rId9"/>
      <w:pgSz w:w="12240" w:h="15840" w:orient="portrait"/>
      <w:pgMar w:top="432" w:right="1080" w:bottom="360" w:left="1080" w:header="720" w:footer="36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Gill Sans">
    <w:charset w:val="00"/>
    <w:family w:val="roman"/>
    <w:pitch w:val="default"/>
  </w:font>
  <w:font w:name="Helvetica">
    <w:charset w:val="00"/>
    <w:family w:val="roman"/>
    <w:pitch w:val="default"/>
  </w:font>
  <w:font w:name="Gill Sans SemiBold">
    <w:charset w:val="00"/>
    <w:family w:val="roman"/>
    <w:pitch w:val="default"/>
  </w:font>
  <w:font w:name="Garamond Premier Pro">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tabs>
        <w:tab w:val="center" w:pos="5040"/>
        <w:tab w:val="right" w:pos="10080"/>
      </w:tabs>
      <w:jc w:val="left"/>
    </w:pPr>
    <w:r>
      <w:rPr>
        <w:rtl w:val="0"/>
        <w:lang w:val="en-US"/>
      </w:rPr>
      <w:t xml:space="preserve">The </w:t>
    </w:r>
    <w:r>
      <w:rPr>
        <w:rtl w:val="0"/>
        <w:lang w:val="en-US"/>
      </w:rPr>
      <w:t>Instruction</w:t>
    </w:r>
    <w:r>
      <w:rPr>
        <w:rtl w:val="0"/>
        <w:lang w:val="en-US"/>
      </w:rPr>
      <w:t xml:space="preserve"> of the Spirit (John 16:13</w:t>
    </w:r>
    <w:r>
      <w:rPr>
        <w:rtl w:val="0"/>
        <w:lang w:val="en-US"/>
      </w:rPr>
      <w:t>-15</w:t>
    </w:r>
    <w:r>
      <w:rPr>
        <w:rtl w:val="0"/>
      </w:rPr>
      <w:t>)</w:t>
    </w:r>
    <w:r>
      <w:rPr>
        <w:rtl w:val="0"/>
        <w:lang w:val="en-US"/>
      </w:rPr>
      <w:t xml:space="preserve"> – </w:t>
    </w:r>
    <w:r>
      <w:rPr>
        <w:rtl w:val="0"/>
        <w:lang w:val="en-US"/>
      </w:rPr>
      <w:t>Handout</w:t>
    </w:r>
    <w:r>
      <w:tab/>
      <w:tab/>
    </w:r>
    <w:r>
      <w:rPr/>
      <w:fldChar w:fldCharType="begin" w:fldLock="0"/>
    </w:r>
    <w:r>
      <w:instrText xml:space="preserve"> PAGE </w:instrText>
    </w:r>
    <w:r>
      <w:rPr/>
      <w:fldChar w:fldCharType="separate" w:fldLock="0"/>
    </w:r>
    <w:r>
      <w:t>2</w:t>
    </w:r>
    <w:r>
      <w:rPr/>
      <w:fldChar w:fldCharType="end" w:fldLock="0"/>
    </w:r>
    <w:r>
      <w:rPr>
        <w:rtl w:val="0"/>
        <w:lang w:val="en-US"/>
      </w:rPr>
      <w:t>/</w:t>
    </w:r>
    <w:r>
      <w:rPr/>
      <w:fldChar w:fldCharType="begin" w:fldLock="0"/>
    </w:r>
    <w:r>
      <w:instrText xml:space="preserve"> NUMPAGES </w:instrText>
    </w:r>
    <w:r>
      <w:rPr/>
      <w:fldChar w:fldCharType="separate" w:fldLock="0"/>
    </w:r>
    <w:r>
      <w:t>2</w:t>
    </w:r>
    <w:r>
      <w:rPr/>
      <w:fldChar w:fldCharType="end" w:fldLock="0"/>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lvl w:ilvl="0">
      <w:start w:val="1"/>
      <w:numFmt w:val="bullet"/>
      <w:suff w:val="tab"/>
      <w:lvlText w:val="•"/>
      <w:lvlJc w:val="left"/>
      <w:pPr>
        <w:ind w:left="330" w:hanging="33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1050" w:hanging="33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770" w:hanging="33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490" w:hanging="33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3210" w:hanging="33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3930" w:hanging="33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4650" w:hanging="33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5370" w:hanging="33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090" w:hanging="33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multiLevelType w:val="hybridMultilevel"/>
    <w:numStyleLink w:val="Lettered"/>
  </w:abstractNum>
  <w:abstractNum w:abstractNumId="2">
    <w:multiLevelType w:val="hybridMultilevel"/>
    <w:styleLink w:val="Lettered"/>
    <w:lvl w:ilvl="0">
      <w:start w:val="1"/>
      <w:numFmt w:val="upperLetter"/>
      <w:suff w:val="tab"/>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0"/>
  </w:num>
  <w:num w:numId="2">
    <w:abstractNumId w:val="0"/>
    <w:lvlOverride w:ilvl="0">
      <w:lvl w:ilvl="0">
        <w:start w:val="1"/>
        <w:numFmt w:val="bullet"/>
        <w:suff w:val="tab"/>
        <w:lvlText w:val="•"/>
        <w:lvlJc w:val="left"/>
        <w:pPr>
          <w:ind w:left="33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ind w:left="105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ind w:left="177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ind w:left="249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ind w:left="321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ind w:left="393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ind w:left="465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ind w:left="537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ind w:left="6090" w:hanging="33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
    <w:abstractNumId w:val="0"/>
    <w:lvlOverride w:ilvl="0">
      <w:lvl w:ilvl="0">
        <w:start w:val="1"/>
        <w:numFmt w:val="bullet"/>
        <w:suff w:val="tab"/>
        <w:lvlText w:val="•"/>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
    <w:abstractNumId w:val="0"/>
    <w:lvlOverride w:ilvl="0">
      <w:lvl w:ilvl="0">
        <w:start w:val="1"/>
        <w:numFmt w:val="bullet"/>
        <w:suff w:val="tab"/>
        <w:lvlText w:val="•"/>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5">
    <w:abstractNumId w:val="2"/>
  </w:num>
  <w:num w:numId="6">
    <w:abstractNumId w:val="1"/>
  </w:num>
  <w:num w:numId="7">
    <w:abstractNumId w:val="0"/>
    <w:lvlOverride w:ilvl="0">
      <w:lvl w:ilvl="0">
        <w:start w:val="1"/>
        <w:numFmt w:val="bullet"/>
        <w:suff w:val="tab"/>
        <w:lvlText w:val="•"/>
        <w:lvlJc w:val="left"/>
        <w:pPr>
          <w:ind w:left="33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ind w:left="105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ind w:left="177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ind w:left="249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ind w:left="321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ind w:left="393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ind w:left="465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ind w:left="537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ind w:left="6090" w:hanging="330"/>
        </w:pPr>
        <w:rPr>
          <w:rFonts w:hAnsi="Arial Unicode MS"/>
          <w:caps w:val="0"/>
          <w:smallCaps w:val="0"/>
          <w:strike w:val="0"/>
          <w:dstrike w:val="0"/>
          <w:outline w:val="0"/>
          <w:emboss w:val="0"/>
          <w:imprint w:val="0"/>
          <w:spacing w:val="0"/>
          <w:w w:val="100"/>
          <w:kern w:val="0"/>
          <w:position w:val="0"/>
          <w:highlight w:val="none"/>
          <w:vertAlign w:val="baseline"/>
        </w:rPr>
      </w:lvl>
    </w:lvlOverride>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Gill Sans" w:cs="Arial Unicode MS" w:hAnsi="Gill Sans" w:eastAsia="Arial Unicode MS"/>
      <w:b w:val="0"/>
      <w:bCs w:val="0"/>
      <w:i w:val="0"/>
      <w:iCs w:val="0"/>
      <w:caps w:val="0"/>
      <w:smallCaps w:val="0"/>
      <w:strike w:val="0"/>
      <w:dstrike w:val="0"/>
      <w:outline w:val="0"/>
      <w:color w:val="000000"/>
      <w:spacing w:val="0"/>
      <w:kern w:val="0"/>
      <w:position w:val="0"/>
      <w:sz w:val="16"/>
      <w:szCs w:val="16"/>
      <w:u w:val="none"/>
      <w:vertAlign w:val="baseline"/>
      <w:lang w:val="en-US"/>
    </w:rPr>
  </w:style>
  <w:style w:type="paragraph" w:styleId="Caption">
    <w:name w:val="Caption"/>
    <w:next w:val="Caption"/>
    <w:pPr>
      <w:keepNext w:val="0"/>
      <w:keepLines w:val="0"/>
      <w:pageBreakBefore w:val="0"/>
      <w:widowControl w:val="1"/>
      <w:shd w:val="clear" w:color="auto" w:fill="auto"/>
      <w:tabs>
        <w:tab w:val="left" w:pos="1150"/>
      </w:tabs>
      <w:suppressAutoHyphens w:val="0"/>
      <w:bidi w:val="0"/>
      <w:spacing w:before="0" w:after="0" w:line="240" w:lineRule="auto"/>
      <w:ind w:left="0" w:right="0" w:firstLine="0"/>
      <w:jc w:val="center"/>
      <w:outlineLvl w:val="9"/>
    </w:pPr>
    <w:rPr>
      <w:rFonts w:ascii="Helvetica" w:cs="Helvetica" w:hAnsi="Helvetica" w:eastAsia="Helvetica"/>
      <w:b w:val="1"/>
      <w:bCs w:val="1"/>
      <w:i w:val="0"/>
      <w:iCs w:val="0"/>
      <w:caps w:val="1"/>
      <w:strike w:val="0"/>
      <w:dstrike w:val="0"/>
      <w:outline w:val="0"/>
      <w:color w:val="000000"/>
      <w:spacing w:val="0"/>
      <w:kern w:val="0"/>
      <w:position w:val="0"/>
      <w:sz w:val="16"/>
      <w:szCs w:val="16"/>
      <w:u w:val="none"/>
      <w:vertAlign w:val="baseline"/>
    </w:rPr>
  </w:style>
  <w:style w:type="paragraph" w:styleId="Name subtitle">
    <w:name w:val="Name subtitle"/>
    <w:next w:val="Name subtitle"/>
    <w:pPr>
      <w:keepNext w:val="0"/>
      <w:keepLines w:val="0"/>
      <w:pageBreakBefore w:val="0"/>
      <w:widowControl w:val="1"/>
      <w:shd w:val="clear" w:color="auto" w:fill="auto"/>
      <w:tabs>
        <w:tab w:val="left" w:pos="180"/>
        <w:tab w:val="right" w:pos="9450"/>
      </w:tabs>
      <w:suppressAutoHyphens w:val="0"/>
      <w:bidi w:val="0"/>
      <w:spacing w:before="0" w:after="0" w:line="192" w:lineRule="auto"/>
      <w:ind w:left="0" w:right="180" w:firstLine="720"/>
      <w:jc w:val="left"/>
      <w:outlineLvl w:val="9"/>
    </w:pPr>
    <w:rPr>
      <w:rFonts w:ascii="Gill Sans" w:cs="Arial Unicode MS" w:hAnsi="Gill Sans" w:eastAsia="Arial Unicode MS"/>
      <w:b w:val="0"/>
      <w:bCs w:val="0"/>
      <w:i w:val="0"/>
      <w:iCs w:val="0"/>
      <w:caps w:val="0"/>
      <w:smallCaps w:val="0"/>
      <w:strike w:val="0"/>
      <w:dstrike w:val="0"/>
      <w:outline w:val="0"/>
      <w:color w:val="7f7f7f"/>
      <w:spacing w:val="0"/>
      <w:kern w:val="0"/>
      <w:position w:val="0"/>
      <w:sz w:val="22"/>
      <w:szCs w:val="22"/>
      <w:u w:val="none"/>
      <w:vertAlign w:val="baseline"/>
      <w:lang w:val="en-US"/>
    </w:rPr>
  </w:style>
  <w:style w:type="paragraph" w:styleId="Title">
    <w:name w:val="Title"/>
    <w:next w:val="Title"/>
    <w:pPr>
      <w:keepNext w:val="0"/>
      <w:keepLines w:val="0"/>
      <w:pageBreakBefore w:val="0"/>
      <w:widowControl w:val="1"/>
      <w:shd w:val="clear" w:color="auto" w:fill="auto"/>
      <w:suppressAutoHyphens w:val="0"/>
      <w:bidi w:val="0"/>
      <w:spacing w:before="120" w:after="0" w:line="240" w:lineRule="auto"/>
      <w:ind w:left="0" w:right="0" w:firstLine="0"/>
      <w:jc w:val="center"/>
      <w:outlineLvl w:val="9"/>
    </w:pPr>
    <w:rPr>
      <w:rFonts w:ascii="Gill Sans SemiBold" w:cs="Arial Unicode MS" w:hAnsi="Gill Sans SemiBold" w:eastAsia="Arial Unicode MS"/>
      <w:b w:val="0"/>
      <w:bCs w:val="0"/>
      <w:i w:val="0"/>
      <w:iCs w:val="0"/>
      <w:caps w:val="0"/>
      <w:smallCaps w:val="0"/>
      <w:strike w:val="0"/>
      <w:dstrike w:val="0"/>
      <w:outline w:val="0"/>
      <w:color w:val="000000"/>
      <w:spacing w:val="0"/>
      <w:kern w:val="0"/>
      <w:position w:val="0"/>
      <w:sz w:val="48"/>
      <w:szCs w:val="48"/>
      <w:u w:val="none"/>
      <w:vertAlign w:val="baseline"/>
      <w:lang w:val="en-US"/>
    </w:rPr>
  </w:style>
  <w:style w:type="paragraph" w:styleId="Subtitle">
    <w:name w:val="Subtitle"/>
    <w:next w:val="Subtitle"/>
    <w:pPr>
      <w:keepNext w:val="0"/>
      <w:keepLines w:val="0"/>
      <w:pageBreakBefore w:val="0"/>
      <w:widowControl w:val="1"/>
      <w:shd w:val="clear" w:color="auto" w:fill="auto"/>
      <w:suppressAutoHyphens w:val="0"/>
      <w:bidi w:val="0"/>
      <w:spacing w:before="100" w:after="220" w:line="240" w:lineRule="auto"/>
      <w:ind w:left="0" w:right="0" w:firstLine="0"/>
      <w:jc w:val="center"/>
      <w:outlineLvl w:val="9"/>
    </w:pPr>
    <w:rPr>
      <w:rFonts w:ascii="Gill Sans" w:cs="Arial Unicode MS" w:hAnsi="Gill Sans" w:eastAsia="Arial Unicode MS"/>
      <w:b w:val="0"/>
      <w:bCs w:val="0"/>
      <w:i w:val="0"/>
      <w:iCs w:val="0"/>
      <w:caps w:val="0"/>
      <w:smallCaps w:val="0"/>
      <w:strike w:val="0"/>
      <w:dstrike w:val="0"/>
      <w:outline w:val="0"/>
      <w:color w:val="000000"/>
      <w:spacing w:val="0"/>
      <w:kern w:val="0"/>
      <w:position w:val="0"/>
      <w:sz w:val="36"/>
      <w:szCs w:val="36"/>
      <w:u w:val="none"/>
      <w:vertAlign w:val="baseline"/>
      <w:lang w:val="fr-FR"/>
    </w:rPr>
  </w:style>
  <w:style w:type="paragraph" w:styleId="Body">
    <w:name w:val="Body"/>
    <w:next w:val="Body"/>
    <w:pPr>
      <w:keepNext w:val="0"/>
      <w:keepLines w:val="0"/>
      <w:pageBreakBefore w:val="0"/>
      <w:widowControl w:val="1"/>
      <w:shd w:val="clear" w:color="auto" w:fill="auto"/>
      <w:suppressAutoHyphens w:val="0"/>
      <w:bidi w:val="0"/>
      <w:spacing w:before="80" w:after="80" w:line="240" w:lineRule="auto"/>
      <w:ind w:left="0" w:right="0" w:firstLine="0"/>
      <w:jc w:val="both"/>
      <w:outlineLvl w:val="9"/>
    </w:pPr>
    <w:rPr>
      <w:rFonts w:ascii="Gill Sans" w:cs="Arial Unicode MS" w:hAnsi="Gill Sans" w:eastAsia="Arial Unicode MS"/>
      <w:b w:val="0"/>
      <w:bCs w:val="0"/>
      <w:i w:val="0"/>
      <w:iCs w:val="0"/>
      <w:caps w:val="0"/>
      <w:smallCaps w:val="0"/>
      <w:strike w:val="0"/>
      <w:dstrike w:val="0"/>
      <w:outline w:val="0"/>
      <w:color w:val="000000"/>
      <w:spacing w:val="0"/>
      <w:kern w:val="0"/>
      <w:position w:val="0"/>
      <w:sz w:val="22"/>
      <w:szCs w:val="22"/>
      <w:u w:val="none"/>
      <w:vertAlign w:val="baseline"/>
      <w:lang w:val="en-US"/>
    </w:rPr>
  </w:style>
  <w:style w:type="paragraph" w:styleId="Heading">
    <w:name w:val="Heading"/>
    <w:next w:val="Body"/>
    <w:pPr>
      <w:keepNext w:val="1"/>
      <w:keepLines w:val="0"/>
      <w:pageBreakBefore w:val="0"/>
      <w:widowControl w:val="1"/>
      <w:shd w:val="clear" w:color="auto" w:fill="auto"/>
      <w:suppressAutoHyphens w:val="0"/>
      <w:bidi w:val="0"/>
      <w:spacing w:before="40" w:after="60" w:line="240" w:lineRule="auto"/>
      <w:ind w:left="0" w:right="0" w:firstLine="0"/>
      <w:jc w:val="left"/>
      <w:outlineLvl w:val="0"/>
    </w:pPr>
    <w:rPr>
      <w:rFonts w:ascii="Gill Sans SemiBold" w:cs="Arial Unicode MS" w:hAnsi="Gill Sans SemiBold" w:eastAsia="Arial Unicode MS"/>
      <w:b w:val="0"/>
      <w:bCs w:val="0"/>
      <w:i w:val="0"/>
      <w:iCs w:val="0"/>
      <w:caps w:val="0"/>
      <w:smallCaps w:val="0"/>
      <w:strike w:val="0"/>
      <w:dstrike w:val="0"/>
      <w:outline w:val="0"/>
      <w:color w:val="000000"/>
      <w:spacing w:val="0"/>
      <w:kern w:val="0"/>
      <w:position w:val="0"/>
      <w:sz w:val="30"/>
      <w:szCs w:val="30"/>
      <w:u w:val="none"/>
      <w:vertAlign w:val="baseline"/>
      <w:lang w:val="en-US"/>
    </w:rPr>
  </w:style>
  <w:style w:type="paragraph" w:styleId="Body Indent">
    <w:name w:val="Body Indent"/>
    <w:next w:val="Body Indent"/>
    <w:pPr>
      <w:keepNext w:val="0"/>
      <w:keepLines w:val="0"/>
      <w:pageBreakBefore w:val="0"/>
      <w:widowControl w:val="1"/>
      <w:shd w:val="clear" w:color="auto" w:fill="auto"/>
      <w:suppressAutoHyphens w:val="0"/>
      <w:bidi w:val="0"/>
      <w:spacing w:before="80" w:after="80" w:line="240" w:lineRule="auto"/>
      <w:ind w:left="360" w:right="360" w:firstLine="0"/>
      <w:jc w:val="left"/>
      <w:outlineLvl w:val="9"/>
    </w:pPr>
    <w:rPr>
      <w:rFonts w:ascii="Gill Sans" w:cs="Arial Unicode MS" w:hAnsi="Gill Sans" w:eastAsia="Arial Unicode MS" w:hint="default"/>
      <w:b w:val="0"/>
      <w:bCs w:val="0"/>
      <w:i w:val="1"/>
      <w:iCs w:val="1"/>
      <w:caps w:val="0"/>
      <w:smallCaps w:val="0"/>
      <w:strike w:val="0"/>
      <w:dstrike w:val="0"/>
      <w:outline w:val="0"/>
      <w:color w:val="000000"/>
      <w:spacing w:val="0"/>
      <w:kern w:val="0"/>
      <w:position w:val="0"/>
      <w:sz w:val="22"/>
      <w:szCs w:val="22"/>
      <w:u w:val="none"/>
      <w:vertAlign w:val="baseline"/>
      <w:lang w:val="de-DE"/>
    </w:rPr>
  </w:style>
  <w:style w:type="paragraph" w:styleId="Center Red">
    <w:name w:val="Center Red"/>
    <w:next w:val="Center Red"/>
    <w:pPr>
      <w:keepNext w:val="0"/>
      <w:keepLines w:val="0"/>
      <w:pageBreakBefore w:val="0"/>
      <w:widowControl w:val="1"/>
      <w:shd w:val="clear" w:color="auto" w:fill="auto"/>
      <w:suppressAutoHyphens w:val="0"/>
      <w:bidi w:val="0"/>
      <w:spacing w:before="80" w:after="80" w:line="240" w:lineRule="auto"/>
      <w:ind w:left="1260" w:right="1845" w:hanging="90"/>
      <w:jc w:val="center"/>
      <w:outlineLvl w:val="9"/>
    </w:pPr>
    <w:rPr>
      <w:rFonts w:ascii="Garamond Premier Pro" w:cs="Arial Unicode MS" w:hAnsi="Garamond Premier Pro" w:eastAsia="Arial Unicode MS"/>
      <w:b w:val="1"/>
      <w:bCs w:val="1"/>
      <w:i w:val="1"/>
      <w:iCs w:val="1"/>
      <w:caps w:val="0"/>
      <w:smallCaps w:val="0"/>
      <w:strike w:val="0"/>
      <w:dstrike w:val="0"/>
      <w:outline w:val="0"/>
      <w:color w:val="ad1915"/>
      <w:spacing w:val="0"/>
      <w:kern w:val="0"/>
      <w:position w:val="0"/>
      <w:sz w:val="26"/>
      <w:szCs w:val="26"/>
      <w:u w:val="none"/>
      <w:vertAlign w:val="baseline"/>
      <w:lang w:val="en-US"/>
    </w:rPr>
  </w:style>
  <w:style w:type="paragraph" w:styleId="Heading 3">
    <w:name w:val="Heading 3"/>
    <w:next w:val="Heading 3"/>
    <w:pPr>
      <w:keepNext w:val="1"/>
      <w:keepLines w:val="0"/>
      <w:pageBreakBefore w:val="0"/>
      <w:widowControl w:val="1"/>
      <w:shd w:val="clear" w:color="auto" w:fill="auto"/>
      <w:suppressAutoHyphens w:val="0"/>
      <w:bidi w:val="0"/>
      <w:spacing w:before="240" w:after="80" w:line="240" w:lineRule="auto"/>
      <w:ind w:left="0" w:right="0" w:firstLine="0"/>
      <w:jc w:val="left"/>
      <w:outlineLvl w:val="9"/>
    </w:pPr>
    <w:rPr>
      <w:rFonts w:ascii="Gill Sans SemiBold" w:cs="Arial Unicode MS" w:hAnsi="Gill Sans SemiBold" w:eastAsia="Arial Unicode MS"/>
      <w:b w:val="0"/>
      <w:bCs w:val="0"/>
      <w:i w:val="0"/>
      <w:iCs w:val="0"/>
      <w:caps w:val="0"/>
      <w:smallCaps w:val="0"/>
      <w:strike w:val="0"/>
      <w:dstrike w:val="0"/>
      <w:outline w:val="0"/>
      <w:color w:val="000000"/>
      <w:spacing w:val="0"/>
      <w:kern w:val="0"/>
      <w:position w:val="0"/>
      <w:sz w:val="24"/>
      <w:szCs w:val="24"/>
      <w:u w:val="none"/>
      <w:vertAlign w:val="baseline"/>
      <w:lang w:val="en-US"/>
    </w:rPr>
  </w:style>
  <w:style w:type="numbering" w:styleId="Lettered">
    <w:name w:val="Lettered"/>
    <w:pPr>
      <w:numPr>
        <w:numId w:val="5"/>
      </w:numPr>
    </w:p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numbering" Target="numbering.xml"/><Relationship Id="rId11" Type="http://schemas.openxmlformats.org/officeDocument/2006/relationships/theme" Target="theme/theme1.xml"/></Relationships>

</file>

<file path=word/theme/_rels/theme1.xml.rels><?xml version="1.0" encoding="UTF-8" standalone="yes"?><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Gill Sans SemiBold"/>
        <a:ea typeface="Gill Sans SemiBold"/>
        <a:cs typeface="Gill Sans SemiBold"/>
      </a:majorFont>
      <a:minorFont>
        <a:latin typeface="Gill Sans"/>
        <a:ea typeface="Gill Sans"/>
        <a:cs typeface="Gill Sans"/>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3d/>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Helvetica"/>
            <a:ea typeface="Helvetica"/>
            <a:cs typeface="Helvetica"/>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just" defTabSz="457200" rtl="0" fontAlgn="auto" latinLnBrk="0" hangingPunct="0">
          <a:lnSpc>
            <a:spcPct val="100000"/>
          </a:lnSpc>
          <a:spcBef>
            <a:spcPts val="40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