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aption"/>
        <w:bidi w:val="0"/>
      </w:pPr>
      <w:r>
        <w:drawing>
          <wp:inline distT="0" distB="0" distL="0" distR="0">
            <wp:extent cx="6400800" cy="749427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ife-Spriit_Banner_Printe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49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tabs>
          <w:tab w:val="right" w:pos="9900"/>
          <w:tab w:val="clear" w:pos="9450"/>
        </w:tabs>
        <w:spacing w:before="100"/>
        <w:ind w:right="0" w:firstLine="0"/>
      </w:pPr>
      <w:r>
        <w:rPr>
          <w:rtl w:val="0"/>
          <w:lang w:val="en-US"/>
        </w:rPr>
        <w:t>Oakland International Fellowship</w:t>
        <w:tab/>
        <w:t>Paul J. Bucknell</w:t>
      </w:r>
    </w:p>
    <w:p>
      <w:pPr>
        <w:pStyle w:val="Title"/>
        <w:ind w:left="432"/>
        <w:jc w:val="left"/>
      </w:pPr>
      <w:r>
        <w:rPr>
          <w:rtl w:val="0"/>
          <w:lang w:val="en-US"/>
        </w:rPr>
        <w:t>15) The Anointing of the Spirit (John 7:37-39)</w:t>
      </w:r>
    </w:p>
    <w:p>
      <w:pPr>
        <w:pStyle w:val="Subtitle"/>
        <w:spacing w:before="60" w:after="120"/>
      </w:pPr>
      <w:r>
        <w:rPr>
          <w:color w:val="7f7f7f"/>
          <w:sz w:val="34"/>
          <w:szCs w:val="34"/>
          <w:rtl w:val="0"/>
          <w:lang w:val="en-US"/>
        </w:rPr>
        <w:t>Section 4: Christian Doctrine</w:t>
      </w:r>
      <w:r>
        <w:rPr>
          <w:color w:val="7f7f7f"/>
          <w:sz w:val="34"/>
          <w:szCs w:val="34"/>
          <w:rtl w:val="0"/>
          <w:lang w:val="en-US"/>
        </w:rPr>
        <w:t xml:space="preserve"> &amp; Theology Handout</w:t>
      </w:r>
    </w:p>
    <w:p>
      <w:pPr>
        <w:pStyle w:val="Body"/>
        <w:bidi w:val="0"/>
      </w:pPr>
      <w:r>
        <w:rPr>
          <w:rtl w:val="0"/>
        </w:rPr>
        <w:t>How do you describe a Christian? Three overlapping answers are: Being like our Heavenly Father, being Christlike or being influenced with God</w:t>
      </w:r>
      <w:r>
        <w:rPr>
          <w:rtl w:val="0"/>
        </w:rPr>
        <w:t>’</w:t>
      </w:r>
      <w:r>
        <w:rPr>
          <w:rtl w:val="0"/>
        </w:rPr>
        <w:t>s Spirit. In each case we would by God</w:t>
      </w:r>
      <w:r>
        <w:rPr>
          <w:rtl w:val="0"/>
        </w:rPr>
        <w:t>’</w:t>
      </w:r>
      <w:r>
        <w:rPr>
          <w:rtl w:val="0"/>
        </w:rPr>
        <w:t xml:space="preserve">s grace recapture the </w:t>
      </w:r>
      <w:r>
        <w:rPr>
          <w:rtl w:val="0"/>
        </w:rPr>
        <w:t>‘</w:t>
      </w:r>
      <w:r>
        <w:rPr>
          <w:rtl w:val="0"/>
        </w:rPr>
        <w:t>image of God</w:t>
      </w:r>
      <w:r>
        <w:rPr>
          <w:rtl w:val="0"/>
        </w:rPr>
        <w:t xml:space="preserve">’ </w:t>
      </w:r>
      <w:r>
        <w:rPr>
          <w:rtl w:val="0"/>
        </w:rPr>
        <w:t>lost in the man</w:t>
      </w:r>
      <w:r>
        <w:rPr>
          <w:rtl w:val="0"/>
        </w:rPr>
        <w:t>’</w:t>
      </w:r>
      <w:r>
        <w:rPr>
          <w:rtl w:val="0"/>
        </w:rPr>
        <w:t xml:space="preserve">s </w:t>
      </w:r>
      <w:r>
        <w:rPr>
          <w:rtl w:val="0"/>
        </w:rPr>
        <w:t>‘</w:t>
      </w:r>
      <w:r>
        <w:rPr>
          <w:rtl w:val="0"/>
        </w:rPr>
        <w:t>Fall</w:t>
      </w:r>
      <w:r>
        <w:rPr>
          <w:rtl w:val="0"/>
        </w:rPr>
        <w:t>’</w:t>
      </w:r>
      <w:r>
        <w:rPr>
          <w:rtl w:val="0"/>
        </w:rPr>
        <w:t>. Let</w:t>
      </w:r>
      <w:r>
        <w:rPr>
          <w:rtl w:val="0"/>
        </w:rPr>
        <w:t>’</w:t>
      </w:r>
      <w:r>
        <w:rPr>
          <w:rtl w:val="0"/>
        </w:rPr>
        <w:t>s better understand how God restores His image in mankind through the Spirit.</w:t>
      </w:r>
    </w:p>
    <w:p>
      <w:pPr>
        <w:pStyle w:val="Heading"/>
      </w:pPr>
      <w:r>
        <w:rPr>
          <w:rtl w:val="0"/>
          <w:lang w:val="en-US"/>
        </w:rPr>
        <w:t xml:space="preserve">A) The Age of the Holy Spirit </w:t>
      </w:r>
      <w:r>
        <w:rPr>
          <w:rtl w:val="0"/>
        </w:rPr>
        <w:t>(John 7:37-39)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 xml:space="preserve">37 Now on the last day, the great day of the feast, Jesus stood and cried out, saying, </w:t>
      </w:r>
      <w:r>
        <w:rPr>
          <w:rtl w:val="0"/>
          <w:lang w:val="de-DE"/>
        </w:rPr>
        <w:t>“</w:t>
      </w:r>
      <w:r>
        <w:rPr>
          <w:rtl w:val="0"/>
        </w:rPr>
        <w:t>If any man is thirsty, let him come to Me and drink.</w:t>
      </w:r>
      <w:r>
        <w:rPr>
          <w:rtl w:val="0"/>
        </w:rPr>
        <w:t xml:space="preserve"> </w:t>
      </w:r>
      <w:r>
        <w:rPr>
          <w:rtl w:val="0"/>
        </w:rPr>
        <w:t xml:space="preserve"> 38 </w:t>
      </w:r>
      <w:r>
        <w:rPr>
          <w:rtl w:val="0"/>
          <w:lang w:val="de-DE"/>
        </w:rPr>
        <w:t>“</w:t>
      </w:r>
      <w:r>
        <w:rPr>
          <w:rtl w:val="0"/>
        </w:rPr>
        <w:t xml:space="preserve">He who believes in Me, as the Scripture said, </w:t>
      </w:r>
      <w:r>
        <w:rPr>
          <w:rtl w:val="0"/>
        </w:rPr>
        <w:t>‘</w:t>
      </w:r>
      <w:r>
        <w:rPr>
          <w:rtl w:val="0"/>
        </w:rPr>
        <w:t xml:space="preserve">From his innermost being shall flow rivers of </w:t>
      </w:r>
      <w:r>
        <w:rPr>
          <w:u w:val="single"/>
          <w:rtl w:val="0"/>
          <w:lang w:val="en-US"/>
        </w:rPr>
        <w:t>living water</w:t>
      </w:r>
      <w:r>
        <w:rPr>
          <w:rtl w:val="0"/>
        </w:rPr>
        <w:t>.</w:t>
      </w:r>
      <w:r>
        <w:rPr>
          <w:rtl w:val="0"/>
        </w:rPr>
        <w:t>’”</w:t>
      </w:r>
      <w:r>
        <w:rPr>
          <w:rtl w:val="0"/>
        </w:rPr>
        <w:t xml:space="preserve"> </w:t>
      </w:r>
      <w:r>
        <w:rPr>
          <w:rtl w:val="0"/>
        </w:rPr>
        <w:t xml:space="preserve"> 39 But this He </w:t>
      </w:r>
      <w:r>
        <w:rPr>
          <w:rFonts w:ascii="Gill Sans SemiBold" w:hAnsi="Gill Sans SemiBold"/>
          <w:rtl w:val="0"/>
          <w:lang w:val="en-US"/>
        </w:rPr>
        <w:t>spoke of the Spirit</w:t>
      </w:r>
      <w:r>
        <w:rPr>
          <w:rtl w:val="0"/>
        </w:rPr>
        <w:t>, whom those who believed in Him were to receive; for the Spirit was not yet given, because Jesus was not yet glorified</w:t>
      </w:r>
      <w:r>
        <w:rPr>
          <w:rtl w:val="0"/>
        </w:rPr>
        <w:t xml:space="preserve">” </w:t>
      </w:r>
      <w:r>
        <w:rPr>
          <w:rtl w:val="0"/>
        </w:rPr>
        <w:t>(John 7:37-39)</w:t>
      </w:r>
      <w:r>
        <w:rPr>
          <w:rtl w:val="0"/>
        </w:rPr>
        <w:t>.</w:t>
      </w:r>
    </w:p>
    <w:p>
      <w:pPr>
        <w:pStyle w:val="Body"/>
        <w:numPr>
          <w:ilvl w:val="0"/>
          <w:numId w:val="2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But this He spoke of the Spirit</w:t>
      </w:r>
      <w:r>
        <w:rPr>
          <w:rtl w:val="0"/>
        </w:rPr>
        <w:t xml:space="preserve">” </w:t>
      </w:r>
      <w:r>
        <w:rPr>
          <w:rtl w:val="0"/>
        </w:rPr>
        <w:t xml:space="preserve">(39) highlights that the living water refers to the Holy Spirit. </w:t>
      </w:r>
      <w:r>
        <w:rPr>
          <w:rtl w:val="0"/>
          <w:lang w:val="de-DE"/>
        </w:rPr>
        <w:t>“</w:t>
      </w:r>
      <w:r>
        <w:rPr>
          <w:rtl w:val="0"/>
        </w:rPr>
        <w:t>Do you not know that you are a temple of God, and that the Spirit of God dwells in you?</w:t>
      </w:r>
      <w:r>
        <w:rPr>
          <w:rtl w:val="0"/>
        </w:rPr>
        <w:t xml:space="preserve">” </w:t>
      </w:r>
      <w:r>
        <w:rPr>
          <w:rtl w:val="0"/>
        </w:rPr>
        <w:t>(1 Co 3:16)</w:t>
      </w:r>
    </w:p>
    <w:p>
      <w:pPr>
        <w:pStyle w:val="Body"/>
        <w:numPr>
          <w:ilvl w:val="0"/>
          <w:numId w:val="2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Spirit, whom those who believed in Him were to receive; for the Spirit was not yet given, because Jesus was not yet glorified</w:t>
      </w:r>
      <w:r>
        <w:rPr>
          <w:rtl w:val="0"/>
        </w:rPr>
        <w:t xml:space="preserve">” </w:t>
      </w:r>
      <w:r>
        <w:rPr>
          <w:rtl w:val="0"/>
        </w:rPr>
        <w:t xml:space="preserve">(39) </w:t>
      </w:r>
      <w:r>
        <w:rPr>
          <w:rtl w:val="0"/>
        </w:rPr>
        <w:t xml:space="preserve">speaks powerfully of </w:t>
      </w:r>
      <w:r>
        <w:rPr>
          <w:rtl w:val="0"/>
        </w:rPr>
        <w:t>the impact of the New Covenant sealed with Christ</w:t>
      </w:r>
      <w:r>
        <w:rPr>
          <w:rtl w:val="0"/>
        </w:rPr>
        <w:t>’</w:t>
      </w:r>
      <w:r>
        <w:rPr>
          <w:rtl w:val="0"/>
        </w:rPr>
        <w:t>s blood and the pouring out of the Spirit after Jesus ascended (glorified</w:t>
      </w:r>
      <w:r>
        <w:rPr>
          <w:rtl w:val="0"/>
        </w:rPr>
        <w:t>-Eph 2:6</w:t>
      </w:r>
      <w:r>
        <w:rPr>
          <w:rtl w:val="0"/>
        </w:rPr>
        <w:t>).</w: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2772096</wp:posOffset>
            </wp:positionH>
            <wp:positionV relativeFrom="line">
              <wp:posOffset>239350</wp:posOffset>
            </wp:positionV>
            <wp:extent cx="559402" cy="460187"/>
            <wp:effectExtent l="0" t="0" r="0" b="0"/>
            <wp:wrapThrough wrapText="bothSides" distL="0" distR="0">
              <wp:wrapPolygon edited="1">
                <wp:start x="0" y="0"/>
                <wp:lineTo x="0" y="21609"/>
                <wp:lineTo x="21607" y="21609"/>
                <wp:lineTo x="21607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eart_figure_made_of_wooden_beads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4912" t="21603" r="7607" b="21603"/>
                    <a:stretch>
                      <a:fillRect/>
                    </a:stretch>
                  </pic:blipFill>
                  <pic:spPr>
                    <a:xfrm>
                      <a:off x="0" y="0"/>
                      <a:ext cx="559402" cy="460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aption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suppressAutoHyphens w:val="1"/>
        <w:spacing w:before="100" w:after="120"/>
        <w:ind w:left="360"/>
        <w:jc w:val="left"/>
        <w:outlineLvl w:val="0"/>
      </w:pPr>
      <w:r>
        <w:rPr>
          <w:rFonts w:ascii="Avenir Next Demi Bold" w:cs="Avenir Next Demi Bold" w:hAnsi="Avenir Next Demi Bold" w:eastAsia="Avenir Next Demi Bold"/>
          <w:b w:val="0"/>
          <w:bCs w:val="0"/>
          <w:caps w:val="0"/>
          <w:smallCaps w:val="0"/>
          <w:color w:val="3b1e4d"/>
          <w:sz w:val="28"/>
          <w:szCs w:val="28"/>
        </w:rPr>
        <w:tab/>
        <w:tab/>
      </w:r>
      <w:r>
        <w:rPr>
          <w:rFonts w:ascii="Avenir Next Demi Bold" w:hAnsi="Avenir Next Demi Bold" w:hint="default"/>
          <w:b w:val="0"/>
          <w:bCs w:val="0"/>
          <w:caps w:val="0"/>
          <w:smallCaps w:val="0"/>
          <w:color w:val="3b1e4d"/>
          <w:sz w:val="28"/>
          <w:szCs w:val="28"/>
          <w:rtl w:val="0"/>
          <w:lang w:val="de-DE"/>
        </w:rPr>
        <w:t>“</w:t>
      </w:r>
      <w:r>
        <w:rPr>
          <w:rFonts w:ascii="Avenir Next Demi Bold" w:hAnsi="Avenir Next Demi Bold"/>
          <w:b w:val="0"/>
          <w:bCs w:val="0"/>
          <w:caps w:val="0"/>
          <w:smallCaps w:val="0"/>
          <w:color w:val="3b1e4d"/>
          <w:sz w:val="28"/>
          <w:szCs w:val="28"/>
          <w:rtl w:val="0"/>
          <w:lang w:val="en-US"/>
        </w:rPr>
        <w:t>_______ _______</w:t>
      </w:r>
      <w:r>
        <w:rPr>
          <w:rFonts w:ascii="Avenir Next Demi Bold" w:hAnsi="Avenir Next Demi Bold" w:hint="default"/>
          <w:b w:val="0"/>
          <w:bCs w:val="0"/>
          <w:caps w:val="0"/>
          <w:smallCaps w:val="0"/>
          <w:color w:val="3b1e4d"/>
          <w:sz w:val="28"/>
          <w:szCs w:val="28"/>
          <w:rtl w:val="0"/>
        </w:rPr>
        <w:t>”</w:t>
      </w:r>
      <w:r>
        <w:rPr>
          <w:rFonts w:ascii="Avenir Next Demi Bold" w:cs="Avenir Next Demi Bold" w:hAnsi="Avenir Next Demi Bold" w:eastAsia="Avenir Next Demi Bold"/>
          <w:b w:val="0"/>
          <w:bCs w:val="0"/>
          <w:caps w:val="0"/>
          <w:smallCaps w:val="0"/>
          <w:color w:val="3b1e4d"/>
          <w:sz w:val="28"/>
          <w:szCs w:val="28"/>
        </w:rPr>
        <w:tab/>
      </w:r>
      <w:r>
        <w:rPr>
          <w:rFonts w:ascii="Avenir Next Demi Bold" w:hAnsi="Avenir Next Demi Bold" w:hint="default"/>
          <w:b w:val="0"/>
          <w:bCs w:val="0"/>
          <w:caps w:val="0"/>
          <w:smallCaps w:val="0"/>
          <w:color w:val="3b1e4d"/>
          <w:sz w:val="28"/>
          <w:szCs w:val="28"/>
          <w:rtl w:val="0"/>
          <w:lang w:val="de-DE"/>
        </w:rPr>
        <w:t>“</w:t>
      </w:r>
      <w:r>
        <w:rPr>
          <w:rFonts w:ascii="Avenir Next Demi Bold" w:hAnsi="Avenir Next Demi Bold"/>
          <w:b w:val="0"/>
          <w:bCs w:val="0"/>
          <w:caps w:val="0"/>
          <w:smallCaps w:val="0"/>
          <w:color w:val="3b1e4d"/>
          <w:sz w:val="28"/>
          <w:szCs w:val="28"/>
          <w:rtl w:val="0"/>
          <w:lang w:val="en-US"/>
        </w:rPr>
        <w:t>_______ _______</w:t>
      </w:r>
      <w:r>
        <w:rPr>
          <w:rFonts w:ascii="Avenir Next Demi Bold" w:hAnsi="Avenir Next Demi Bold" w:hint="default"/>
          <w:b w:val="0"/>
          <w:bCs w:val="0"/>
          <w:caps w:val="0"/>
          <w:smallCaps w:val="0"/>
          <w:color w:val="3b1e4d"/>
          <w:sz w:val="28"/>
          <w:szCs w:val="28"/>
          <w:rtl w:val="0"/>
        </w:rPr>
        <w:t>”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color w:val="3b1e4d"/>
          <w:sz w:val="28"/>
          <w:szCs w:val="28"/>
        </w:rPr>
        <w:br w:type="textWrapping"/>
      </w:r>
      <w:r>
        <w:rPr>
          <w:rFonts w:ascii="Avenir Next Demi Bold" w:cs="Avenir Next Demi Bold" w:hAnsi="Avenir Next Demi Bold" w:eastAsia="Avenir Next Demi Bold"/>
          <w:b w:val="0"/>
          <w:bCs w:val="0"/>
          <w:caps w:val="0"/>
          <w:smallCaps w:val="0"/>
          <w:color w:val="3b1e4d"/>
          <w:sz w:val="28"/>
          <w:szCs w:val="28"/>
          <w:rtl w:val="0"/>
          <w:lang w:val="en-US"/>
        </w:rPr>
        <w:tab/>
        <w:tab/>
        <w:t>  </w:t>
      </w:r>
      <w:r>
        <w:rPr>
          <w:rFonts w:ascii="Avenir Next Demi Bold" w:hAnsi="Avenir Next Demi Bold"/>
          <w:b w:val="0"/>
          <w:bCs w:val="0"/>
          <w:caps w:val="0"/>
          <w:smallCaps w:val="0"/>
          <w:color w:val="3b1e4d"/>
          <w:sz w:val="28"/>
          <w:szCs w:val="28"/>
          <w:rtl w:val="0"/>
          <w:lang w:val="en-US"/>
        </w:rPr>
        <w:t>Old Covenant</w:t>
        <w:tab/>
      </w:r>
      <w:r>
        <w:rPr>
          <w:rFonts w:ascii="Avenir Next Demi Bold" w:hAnsi="Avenir Next Demi Bold" w:hint="default"/>
          <w:b w:val="0"/>
          <w:bCs w:val="0"/>
          <w:caps w:val="0"/>
          <w:smallCaps w:val="0"/>
          <w:color w:val="3b1e4d"/>
          <w:sz w:val="28"/>
          <w:szCs w:val="28"/>
          <w:rtl w:val="0"/>
          <w:lang w:val="en-US"/>
        </w:rPr>
        <w:t>   </w:t>
      </w:r>
      <w:r>
        <w:rPr>
          <w:rFonts w:ascii="Avenir Next Demi Bold" w:hAnsi="Avenir Next Demi Bold"/>
          <w:b w:val="0"/>
          <w:bCs w:val="0"/>
          <w:caps w:val="0"/>
          <w:smallCaps w:val="0"/>
          <w:color w:val="3b1e4d"/>
          <w:sz w:val="28"/>
          <w:szCs w:val="28"/>
          <w:rtl w:val="0"/>
          <w:lang w:val="en-US"/>
        </w:rPr>
        <w:t>New</w:t>
      </w:r>
      <w:r>
        <w:rPr>
          <w:rFonts w:ascii="Avenir Next Demi Bold" w:hAnsi="Avenir Next Demi Bold"/>
          <w:b w:val="0"/>
          <w:bCs w:val="0"/>
          <w:caps w:val="0"/>
          <w:smallCaps w:val="0"/>
          <w:color w:val="3b1e4d"/>
          <w:sz w:val="28"/>
          <w:szCs w:val="28"/>
          <w:rtl w:val="0"/>
          <w:lang w:val="fr-FR"/>
        </w:rPr>
        <w:t xml:space="preserve"> Covenant</w:t>
      </w:r>
    </w:p>
    <w:p>
      <w:pPr>
        <w:pStyle w:val="Body"/>
        <w:numPr>
          <w:ilvl w:val="0"/>
          <w:numId w:val="2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If any man is thirsty, let him come to Me and drink</w:t>
      </w:r>
      <w:r>
        <w:rPr>
          <w:rtl w:val="0"/>
        </w:rPr>
        <w:t xml:space="preserve">” </w:t>
      </w:r>
      <w:r>
        <w:rPr>
          <w:rtl w:val="0"/>
        </w:rPr>
        <w:t>reflects</w:t>
      </w:r>
      <w:r>
        <w:rPr>
          <w:rtl w:val="0"/>
          <w:lang w:val="sv-SE"/>
        </w:rPr>
        <w:t xml:space="preserve"> Jesus</w:t>
      </w:r>
      <w:r>
        <w:rPr>
          <w:rtl w:val="0"/>
        </w:rPr>
        <w:t>’</w:t>
      </w:r>
      <w:r>
        <w:rPr>
          <w:rtl w:val="0"/>
        </w:rPr>
        <w:t xml:space="preserve"> </w:t>
      </w:r>
      <w:r>
        <w:rPr>
          <w:rtl w:val="0"/>
        </w:rPr>
        <w:t>inviting</w:t>
      </w:r>
      <w:r>
        <w:rPr>
          <w:rtl w:val="0"/>
        </w:rPr>
        <w:t xml:space="preserve"> grace welcom</w:t>
      </w:r>
      <w:r>
        <w:rPr>
          <w:rtl w:val="0"/>
        </w:rPr>
        <w:t>ing</w:t>
      </w:r>
      <w:r>
        <w:rPr>
          <w:rtl w:val="0"/>
        </w:rPr>
        <w:t xml:space="preserve"> </w:t>
      </w:r>
      <w:r>
        <w:rPr>
          <w:rtl w:val="0"/>
        </w:rPr>
        <w:t>all</w:t>
      </w:r>
      <w:r>
        <w:rPr>
          <w:rtl w:val="0"/>
        </w:rPr>
        <w:t xml:space="preserve"> into His abounding grace.</w:t>
      </w:r>
    </w:p>
    <w:p>
      <w:pPr>
        <w:pStyle w:val="Body"/>
        <w:numPr>
          <w:ilvl w:val="0"/>
          <w:numId w:val="2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From his innermost being shall flow rivers of living water</w:t>
      </w:r>
      <w:r>
        <w:rPr>
          <w:rtl w:val="0"/>
        </w:rPr>
        <w:t xml:space="preserve">” </w:t>
      </w:r>
      <w:r>
        <w:rPr>
          <w:rtl w:val="0"/>
        </w:rPr>
        <w:t>(38)</w:t>
      </w:r>
      <w:r>
        <w:rPr>
          <w:rtl w:val="0"/>
        </w:rPr>
        <w:t xml:space="preserve"> teaches us that God</w:t>
      </w:r>
      <w:r>
        <w:rPr>
          <w:rtl w:val="0"/>
        </w:rPr>
        <w:t>’</w:t>
      </w:r>
      <w:r>
        <w:rPr>
          <w:rtl w:val="0"/>
        </w:rPr>
        <w:t>s intention is to now, to some large degree, restore the original hope of living out His abundance in His people (</w:t>
      </w:r>
      <w:r>
        <w:rPr>
          <w:rtl w:val="0"/>
        </w:rPr>
        <w:t>cf. Ez 47</w:t>
      </w:r>
      <w:r>
        <w:rPr>
          <w:rtl w:val="0"/>
        </w:rPr>
        <w:t>). What</w:t>
      </w:r>
      <w:r>
        <w:drawing>
          <wp:anchor distT="25400" distB="25400" distL="25400" distR="25400" simplePos="0" relativeHeight="251660288" behindDoc="0" locked="0" layoutInCell="1" allowOverlap="1">
            <wp:simplePos x="0" y="0"/>
            <wp:positionH relativeFrom="margin">
              <wp:posOffset>4849021</wp:posOffset>
            </wp:positionH>
            <wp:positionV relativeFrom="line">
              <wp:posOffset>239671</wp:posOffset>
            </wp:positionV>
            <wp:extent cx="1329861" cy="603324"/>
            <wp:effectExtent l="0" t="0" r="0" b="0"/>
            <wp:wrapThrough wrapText="bothSides" distL="25400" distR="25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bounding_arrow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61" cy="603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should this look like in your life?</w:t>
      </w:r>
    </w:p>
    <w:p>
      <w:pPr>
        <w:pStyle w:val="Caption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suppressAutoHyphens w:val="1"/>
        <w:spacing w:before="100" w:line="192" w:lineRule="auto"/>
        <w:ind w:left="360"/>
        <w:outlineLvl w:val="0"/>
      </w:pPr>
      <w:r>
        <w:rPr>
          <w:rFonts w:ascii="Arial Rounded MT Bold" w:hAnsi="Arial Rounded MT Bold"/>
          <w:b w:val="0"/>
          <w:bCs w:val="0"/>
          <w:caps w:val="0"/>
          <w:smallCaps w:val="0"/>
          <w:sz w:val="20"/>
          <w:szCs w:val="20"/>
          <w:rtl w:val="0"/>
          <w:lang w:val="en-US"/>
        </w:rPr>
        <w:t>Salvation =&gt; God</w:t>
      </w:r>
      <w:r>
        <w:rPr>
          <w:rFonts w:ascii="Arial Rounded MT Bold" w:hAnsi="Arial Rounded MT Bold" w:hint="default"/>
          <w:b w:val="0"/>
          <w:bCs w:val="0"/>
          <w:caps w:val="0"/>
          <w:smallCaps w:val="0"/>
          <w:sz w:val="20"/>
          <w:szCs w:val="20"/>
          <w:rtl w:val="0"/>
          <w:lang w:val="en-US"/>
        </w:rPr>
        <w:t>’</w:t>
      </w:r>
      <w:r>
        <w:rPr>
          <w:rFonts w:ascii="Arial Rounded MT Bold" w:hAnsi="Arial Rounded MT Bold"/>
          <w:b w:val="0"/>
          <w:bCs w:val="0"/>
          <w:caps w:val="0"/>
          <w:smallCaps w:val="0"/>
          <w:sz w:val="20"/>
          <w:szCs w:val="20"/>
          <w:rtl w:val="0"/>
          <w:lang w:val="en-US"/>
        </w:rPr>
        <w:t>s presence =&gt; Holiness</w:t>
      </w:r>
    </w:p>
    <w:p>
      <w:pPr>
        <w:pStyle w:val="Caption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suppressAutoHyphens w:val="1"/>
        <w:spacing w:before="100" w:line="192" w:lineRule="auto"/>
        <w:ind w:left="360"/>
        <w:outlineLvl w:val="0"/>
      </w:pPr>
      <w:r>
        <w:rPr>
          <w:rFonts w:ascii="Arial Narrow" w:hAnsi="Arial Narrow"/>
          <w:b w:val="0"/>
          <w:bCs w:val="0"/>
          <w:caps w:val="0"/>
          <w:smallCaps w:val="0"/>
          <w:color w:val="7f7f7f"/>
          <w:sz w:val="20"/>
          <w:szCs w:val="20"/>
          <w:rtl w:val="0"/>
          <w:lang w:val="de-DE"/>
        </w:rPr>
        <w:t xml:space="preserve">Being: </w:t>
      </w:r>
      <w:r>
        <w:rPr>
          <w:rFonts w:ascii="Arial Narrow" w:hAnsi="Arial Narrow"/>
          <w:b w:val="0"/>
          <w:bCs w:val="0"/>
          <w:caps w:val="0"/>
          <w:smallCaps w:val="0"/>
          <w:color w:val="7f7f7f"/>
          <w:sz w:val="20"/>
          <w:szCs w:val="20"/>
          <w:rtl w:val="0"/>
          <w:lang w:val="en-US"/>
        </w:rPr>
        <w:t>adopt God</w:t>
      </w:r>
      <w:r>
        <w:rPr>
          <w:rFonts w:ascii="Arial Narrow" w:hAnsi="Arial Narrow" w:hint="default"/>
          <w:b w:val="0"/>
          <w:bCs w:val="0"/>
          <w:caps w:val="0"/>
          <w:smallCaps w:val="0"/>
          <w:color w:val="7f7f7f"/>
          <w:sz w:val="20"/>
          <w:szCs w:val="20"/>
          <w:rtl w:val="0"/>
          <w:lang w:val="en-US"/>
        </w:rPr>
        <w:t>’</w:t>
      </w:r>
      <w:r>
        <w:rPr>
          <w:rFonts w:ascii="Arial Narrow" w:hAnsi="Arial Narrow"/>
          <w:b w:val="0"/>
          <w:bCs w:val="0"/>
          <w:caps w:val="0"/>
          <w:smallCaps w:val="0"/>
          <w:color w:val="7f7f7f"/>
          <w:sz w:val="20"/>
          <w:szCs w:val="20"/>
          <w:rtl w:val="0"/>
          <w:lang w:val="en-US"/>
        </w:rPr>
        <w:t>s holy standards</w:t>
      </w:r>
    </w:p>
    <w:p>
      <w:pPr>
        <w:pStyle w:val="Caption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suppressAutoHyphens w:val="1"/>
        <w:spacing w:before="100" w:line="192" w:lineRule="auto"/>
        <w:ind w:left="360"/>
        <w:outlineLvl w:val="0"/>
      </w:pPr>
      <w:r>
        <w:rPr>
          <w:rFonts w:ascii="Arial Narrow" w:hAnsi="Arial Narrow"/>
          <w:b w:val="0"/>
          <w:bCs w:val="0"/>
          <w:caps w:val="0"/>
          <w:smallCaps w:val="0"/>
          <w:color w:val="7f7f7f"/>
          <w:sz w:val="20"/>
          <w:szCs w:val="20"/>
          <w:rtl w:val="0"/>
          <w:lang w:val="en-US"/>
        </w:rPr>
        <w:t xml:space="preserve">Doing: </w:t>
      </w:r>
      <w:r>
        <w:rPr>
          <w:rFonts w:ascii="Arial Narrow" w:hAnsi="Arial Narrow"/>
          <w:b w:val="0"/>
          <w:bCs w:val="0"/>
          <w:caps w:val="0"/>
          <w:smallCaps w:val="0"/>
          <w:color w:val="7f7f7f"/>
          <w:sz w:val="20"/>
          <w:szCs w:val="20"/>
          <w:rtl w:val="0"/>
          <w:lang w:val="en-US"/>
        </w:rPr>
        <w:t>conform our actions to His will</w:t>
      </w:r>
    </w:p>
    <w:p>
      <w:pPr>
        <w:pStyle w:val="Heading"/>
        <w:bidi w:val="0"/>
      </w:pPr>
      <w:r>
        <w:rPr>
          <w:rtl w:val="0"/>
        </w:rPr>
        <w:t>B) The Spirit</w:t>
      </w:r>
      <w:r>
        <w:rPr>
          <w:rtl w:val="0"/>
        </w:rPr>
        <w:t>’</w:t>
      </w:r>
      <w:r>
        <w:rPr>
          <w:rtl w:val="0"/>
        </w:rPr>
        <w:t xml:space="preserve">s Anointing of Jesus </w:t>
      </w:r>
      <w:r>
        <w:rPr>
          <w:rtl w:val="0"/>
          <w:lang w:val="nl-NL"/>
        </w:rPr>
        <w:t>(Luke 4:17-21; Is 61:1-2)</w:t>
      </w:r>
    </w:p>
    <w:p>
      <w:pPr>
        <w:pStyle w:val="Body Indent"/>
        <w:bidi w:val="0"/>
      </w:pPr>
      <w:r>
        <w:rPr>
          <w:rtl w:val="0"/>
        </w:rPr>
        <w:t xml:space="preserve">17 </w:t>
      </w:r>
      <w:r>
        <w:rPr>
          <w:rtl w:val="0"/>
        </w:rPr>
        <w:t>And the book of the prophet Isaiah was handed to Him. And He opened the book, and found the place where it was written,</w:t>
      </w:r>
      <w:r>
        <w:rPr>
          <w:rtl w:val="0"/>
        </w:rPr>
        <w:t xml:space="preserve"> </w:t>
      </w:r>
      <w:r>
        <w:rPr>
          <w:rtl w:val="0"/>
        </w:rPr>
        <w:t xml:space="preserve"> 18</w:t>
      </w:r>
      <w:r>
        <w:rPr>
          <w:rtl w:val="0"/>
        </w:rPr>
        <w:t xml:space="preserve">  “</w:t>
      </w:r>
      <w:r>
        <w:rPr>
          <w:rFonts w:ascii="Gill Sans SemiBold" w:hAnsi="Gill Sans SemiBold"/>
          <w:rtl w:val="0"/>
          <w:lang w:val="en-US"/>
        </w:rPr>
        <w:t>The Spirit of the Lord is upon me,</w:t>
      </w:r>
      <w:r>
        <w:rPr>
          <w:rtl w:val="0"/>
        </w:rPr>
        <w:t xml:space="preserve"> because </w:t>
      </w:r>
      <w:r>
        <w:rPr>
          <w:rtl w:val="0"/>
        </w:rPr>
        <w:t>He</w:t>
      </w:r>
      <w:r>
        <w:rPr>
          <w:rtl w:val="0"/>
        </w:rPr>
        <w:t xml:space="preserve"> </w:t>
      </w:r>
      <w:r>
        <w:rPr>
          <w:rFonts w:ascii="Gill Sans SemiBold" w:hAnsi="Gill Sans SemiBold"/>
          <w:u w:val="single"/>
          <w:rtl w:val="0"/>
          <w:lang w:val="en-US"/>
        </w:rPr>
        <w:t>anointed</w:t>
      </w:r>
      <w:r>
        <w:rPr>
          <w:rtl w:val="0"/>
        </w:rPr>
        <w:t xml:space="preserve"> me </w:t>
      </w:r>
      <w:r>
        <w:rPr>
          <w:rtl w:val="0"/>
        </w:rPr>
        <w:t>t</w:t>
      </w:r>
      <w:r>
        <w:rPr>
          <w:rtl w:val="0"/>
        </w:rPr>
        <w:t xml:space="preserve">o </w:t>
      </w:r>
      <w:r>
        <w:rPr>
          <w:rtl w:val="0"/>
        </w:rPr>
        <w:t xml:space="preserve">preach the gospel to the poor. He </w:t>
      </w:r>
      <w:r>
        <w:rPr>
          <w:rtl w:val="0"/>
        </w:rPr>
        <w:t xml:space="preserve">has sent me to </w:t>
      </w:r>
      <w:r>
        <w:rPr>
          <w:rtl w:val="0"/>
        </w:rPr>
        <w:t>proclaim release to the captives, and recovery of sight to the blind, ate set free those who are downtrodden, to proclaim the favorable year of the Lord.</w:t>
      </w:r>
      <w:r>
        <w:rPr>
          <w:rtl w:val="0"/>
        </w:rPr>
        <w:t xml:space="preserve">” </w:t>
      </w:r>
      <w:r>
        <w:rPr>
          <w:rtl w:val="0"/>
        </w:rPr>
        <w:t>20</w:t>
      </w:r>
      <w:r>
        <w:rPr>
          <w:rtl w:val="0"/>
        </w:rPr>
        <w:t xml:space="preserve"> </w:t>
      </w:r>
      <w:r>
        <w:rPr>
          <w:rtl w:val="0"/>
        </w:rPr>
        <w:t>And He closed the book, and gave it back to the attendant, and sat down; and the eyes of all in the synagogue were fixed upon Him.</w:t>
      </w:r>
      <w:r>
        <w:rPr>
          <w:rtl w:val="0"/>
        </w:rPr>
        <w:t xml:space="preserve"> </w:t>
      </w:r>
      <w:r>
        <w:rPr>
          <w:rtl w:val="0"/>
        </w:rPr>
        <w:t xml:space="preserve">21 And He began to say to them, </w:t>
      </w:r>
      <w:r>
        <w:rPr>
          <w:rtl w:val="0"/>
          <w:lang w:val="de-DE"/>
        </w:rPr>
        <w:t>“</w:t>
      </w:r>
      <w:r>
        <w:rPr>
          <w:rtl w:val="0"/>
        </w:rPr>
        <w:t>Today this Scripture has been fulfilled in your hearing</w:t>
      </w:r>
      <w:r>
        <w:rPr>
          <w:rtl w:val="0"/>
        </w:rPr>
        <w:t xml:space="preserve">” </w:t>
      </w:r>
      <w:r>
        <w:rPr>
          <w:rtl w:val="0"/>
        </w:rPr>
        <w:t>(Luke 4:17-21; Is 61:1-2).</w:t>
      </w:r>
    </w:p>
    <w:p>
      <w:pPr>
        <w:pStyle w:val="Body Indent"/>
        <w:bidi w:val="0"/>
      </w:pPr>
      <w:r>
        <w:rPr>
          <w:rtl w:val="0"/>
        </w:rPr>
        <w:t>9</w:t>
      </w:r>
      <w:r>
        <w:rPr>
          <w:rtl w:val="0"/>
        </w:rPr>
        <w:t>…</w:t>
      </w:r>
      <w:r>
        <w:rPr>
          <w:rtl w:val="0"/>
        </w:rPr>
        <w:t>Jesus came from Nazareth in Galilee, and was baptized by John in the Jordan.</w:t>
      </w:r>
      <w:r>
        <w:rPr>
          <w:rtl w:val="0"/>
        </w:rPr>
        <w:t xml:space="preserve"> </w:t>
      </w:r>
      <w:r>
        <w:rPr>
          <w:rtl w:val="0"/>
        </w:rPr>
        <w:t>10 And immediately coming up out of the water, He saw the heavens opening, and the Spirit like a dove descending upon Him</w:t>
      </w:r>
      <w:r>
        <w:rPr>
          <w:rtl w:val="0"/>
        </w:rPr>
        <w:t xml:space="preserve"> (Mark 1:9-10).</w:t>
      </w:r>
    </w:p>
    <w:p>
      <w:pPr>
        <w:pStyle w:val="Body"/>
        <w:numPr>
          <w:ilvl w:val="0"/>
          <w:numId w:val="3"/>
        </w:numPr>
        <w:jc w:val="both"/>
        <w:rPr>
          <w:lang w:val="de-DE"/>
        </w:rPr>
      </w:pPr>
      <w:r>
        <w:rPr>
          <w:rtl w:val="0"/>
          <w:lang w:val="de-DE"/>
        </w:rPr>
        <w:t>“</w:t>
      </w:r>
      <w:r>
        <w:rPr>
          <w:rtl w:val="0"/>
          <w:lang w:val="en-US"/>
        </w:rPr>
        <w:t>The book of the prophet Isaiah was handed to</w:t>
      </w:r>
      <w:r>
        <w:rPr>
          <w:rtl w:val="0"/>
        </w:rPr>
        <w:t xml:space="preserve">” </w:t>
      </w:r>
      <w:r>
        <w:rPr>
          <w:rtl w:val="0"/>
          <w:lang w:val="sv-SE"/>
        </w:rPr>
        <w:t>(17) Jesus</w:t>
      </w:r>
      <w:r>
        <w:rPr>
          <w:rtl w:val="0"/>
          <w:lang w:val="en-US"/>
        </w:rPr>
        <w:t>.</w:t>
      </w:r>
      <w:r>
        <w:rPr>
          <w:rtl w:val="0"/>
          <w:lang w:val="en-US"/>
        </w:rPr>
        <w:t xml:space="preserve"> He stated that the Isaiah 61:1-2 prophesy was filled that day, </w:t>
      </w:r>
      <w:r>
        <w:rPr>
          <w:rtl w:val="0"/>
          <w:lang w:val="de-DE"/>
        </w:rPr>
        <w:t>“</w:t>
      </w:r>
      <w:r>
        <w:rPr>
          <w:rtl w:val="0"/>
          <w:lang w:val="en-US"/>
        </w:rPr>
        <w:t>Today</w:t>
      </w:r>
      <w:r>
        <w:rPr>
          <w:rtl w:val="0"/>
        </w:rPr>
        <w:t>…</w:t>
      </w:r>
      <w:r>
        <w:rPr>
          <w:rtl w:val="0"/>
          <w:lang w:val="en-US"/>
        </w:rPr>
        <w:t>fulfilled in your hearing</w:t>
      </w:r>
      <w:r>
        <w:rPr>
          <w:rtl w:val="0"/>
        </w:rPr>
        <w:t xml:space="preserve">” </w:t>
      </w:r>
      <w:r>
        <w:rPr>
          <w:rtl w:val="0"/>
        </w:rPr>
        <w:t xml:space="preserve">(21) </w:t>
      </w:r>
      <w:r>
        <w:rPr>
          <w:rtl w:val="0"/>
          <w:lang w:val="en-US"/>
        </w:rPr>
        <w:t>linking</w:t>
      </w:r>
      <w:r>
        <w:rPr>
          <w:rtl w:val="0"/>
        </w:rPr>
        <w:t xml:space="preserve">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the Spirit..is upon me</w:t>
      </w:r>
      <w:r>
        <w:rPr>
          <w:rtl w:val="0"/>
          <w:lang w:val="en-US"/>
        </w:rPr>
        <w:t>”</w:t>
      </w:r>
      <w:r>
        <w:rPr>
          <w:rtl w:val="0"/>
          <w:lang w:val="sv-SE"/>
        </w:rPr>
        <w:t xml:space="preserve"> to Jesus.</w:t>
      </w:r>
    </w:p>
    <w:p>
      <w:pPr>
        <w:pStyle w:val="Body"/>
        <w:numPr>
          <w:ilvl w:val="0"/>
          <w:numId w:val="3"/>
        </w:numPr>
        <w:jc w:val="both"/>
        <w:rPr>
          <w:lang w:val="de-DE"/>
        </w:rPr>
      </w:pPr>
      <w:r>
        <w:rPr>
          <w:rtl w:val="0"/>
          <w:lang w:val="de-DE"/>
        </w:rPr>
        <w:t>“</w:t>
      </w:r>
      <w:r>
        <w:rPr>
          <w:rtl w:val="0"/>
          <w:lang w:val="en-US"/>
        </w:rPr>
        <w:t>The Spirit of the Lord is upon me</w:t>
      </w:r>
      <w:r>
        <w:rPr>
          <w:rtl w:val="0"/>
        </w:rPr>
        <w:t xml:space="preserve">” </w:t>
      </w:r>
      <w:r>
        <w:rPr>
          <w:rtl w:val="0"/>
          <w:lang w:val="en-US"/>
        </w:rPr>
        <w:t>(18) refers to the way the Holy Spirit came upon</w:t>
      </w:r>
      <w:r>
        <w:rPr>
          <w:rtl w:val="0"/>
          <w:lang w:val="en-US"/>
        </w:rPr>
        <w:t>/</w:t>
      </w:r>
      <w:r>
        <w:rPr>
          <w:rtl w:val="0"/>
          <w:lang w:val="en-US"/>
        </w:rPr>
        <w:t>anointed Jesus at His baptism</w:t>
      </w:r>
      <w:r>
        <w:rPr>
          <w:rtl w:val="0"/>
          <w:lang w:val="en-US"/>
        </w:rPr>
        <w:t>:</w:t>
      </w:r>
      <w:r>
        <w:rPr>
          <w:rtl w:val="0"/>
          <w:lang w:val="pt-PT"/>
        </w:rPr>
        <w:t xml:space="preserve"> “</w:t>
      </w:r>
      <w:r>
        <w:rPr>
          <w:rtl w:val="0"/>
          <w:lang w:val="en-US"/>
        </w:rPr>
        <w:t>the Spirit like a dove descending upon Him</w:t>
      </w:r>
      <w:r>
        <w:rPr>
          <w:rtl w:val="0"/>
        </w:rPr>
        <w:t xml:space="preserve">” </w:t>
      </w:r>
      <w:r>
        <w:rPr>
          <w:rtl w:val="0"/>
        </w:rPr>
        <w:t>(Mk 1:10)</w:t>
      </w:r>
      <w:r>
        <w:rPr>
          <w:rtl w:val="0"/>
          <w:lang w:val="en-US"/>
        </w:rPr>
        <w:t>.</w:t>
      </w:r>
      <w:r>
        <w:rPr>
          <w:rtl w:val="0"/>
        </w:rPr>
        <w:t xml:space="preserve"> </w:t>
      </w:r>
      <w:r>
        <w:rPr>
          <w:rtl w:val="0"/>
          <w:lang w:val="en-US"/>
        </w:rPr>
        <w:t xml:space="preserve">This </w:t>
      </w:r>
      <w:r>
        <w:rPr>
          <w:rtl w:val="0"/>
          <w:lang w:val="en-US"/>
        </w:rPr>
        <w:t>anointing and ensuing ministry of the Holy Spirit in Jesus</w:t>
      </w:r>
      <w:r>
        <w:rPr>
          <w:rtl w:val="0"/>
          <w:lang w:val="en-US"/>
        </w:rPr>
        <w:t xml:space="preserve"> was immediately seen afterwards when the Spirit led Jesus into wilderness</w:t>
      </w:r>
      <w:r>
        <w:rPr>
          <w:rtl w:val="0"/>
          <w:lang w:val="en-US"/>
        </w:rPr>
        <w:t>” “</w:t>
      </w:r>
      <w:r>
        <w:rPr>
          <w:rtl w:val="0"/>
          <w:lang w:val="en-US"/>
        </w:rPr>
        <w:t>Then Jesus was led up by the Spirit into the wilderness to be tempted by the devil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(Mat 4:1).</w:t>
      </w:r>
    </w:p>
    <w:p>
      <w:pPr>
        <w:pStyle w:val="Body"/>
        <w:numPr>
          <w:ilvl w:val="0"/>
          <w:numId w:val="3"/>
        </w:numPr>
        <w:jc w:val="both"/>
        <w:rPr>
          <w:lang w:val="de-DE"/>
        </w:rPr>
      </w:pPr>
      <w:r>
        <w:rPr>
          <w:rtl w:val="0"/>
          <w:lang w:val="de-DE"/>
        </w:rPr>
        <w:t>“</w:t>
      </w:r>
      <w:r>
        <w:rPr>
          <w:rtl w:val="0"/>
          <w:lang w:val="en-US"/>
        </w:rPr>
        <w:t>He anointed me</w:t>
      </w:r>
      <w:r>
        <w:rPr>
          <w:rtl w:val="0"/>
        </w:rPr>
        <w:t xml:space="preserve">” </w:t>
      </w:r>
      <w:r>
        <w:rPr>
          <w:rtl w:val="0"/>
        </w:rPr>
        <w:t xml:space="preserve">(18) </w:t>
      </w:r>
      <w:r>
        <w:rPr>
          <w:rtl w:val="0"/>
          <w:lang w:val="en-US"/>
        </w:rPr>
        <w:t>describes</w:t>
      </w:r>
      <w:r>
        <w:rPr>
          <w:rtl w:val="0"/>
          <w:lang w:val="sv-SE"/>
        </w:rPr>
        <w:t xml:space="preserve"> Jesus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 life and ministry.</w:t>
      </w:r>
      <w:r>
        <w:rPr>
          <w:rtl w:val="0"/>
          <w:lang w:val="en-US"/>
        </w:rPr>
        <w:t xml:space="preserve"> The first of four </w:t>
      </w:r>
      <w:r>
        <w:rPr>
          <w:rtl w:val="0"/>
          <w:lang w:val="en-US"/>
        </w:rPr>
        <w:t>Greek words used for anointing</w:t>
      </w:r>
      <w:r>
        <w:rPr>
          <w:rtl w:val="0"/>
          <w:lang w:val="en-US"/>
        </w:rPr>
        <w:t xml:space="preserve"> is</w:t>
      </w:r>
      <w:r>
        <w:rPr>
          <w:rtl w:val="0"/>
        </w:rPr>
        <w:t xml:space="preserve"> </w:t>
      </w:r>
      <w:r>
        <w:rPr>
          <w:rtl w:val="0"/>
          <w:lang w:val="en-US"/>
        </w:rPr>
        <w:t xml:space="preserve">the </w:t>
      </w:r>
      <w:r>
        <w:rPr>
          <w:rtl w:val="0"/>
          <w:lang w:val="en-US"/>
        </w:rPr>
        <w:t>religious/sacred use</w:t>
      </w:r>
      <w:r>
        <w:rPr>
          <w:rtl w:val="0"/>
          <w:lang w:val="en-US"/>
        </w:rPr>
        <w:t xml:space="preserve"> </w:t>
      </w:r>
      <w:r>
        <w:rPr>
          <w:rtl w:val="0"/>
        </w:rPr>
        <w:t>(</w:t>
      </w:r>
      <w:r>
        <w:rPr>
          <w:i w:val="1"/>
          <w:iCs w:val="1"/>
          <w:rtl w:val="0"/>
          <w:lang w:val="pt-PT"/>
        </w:rPr>
        <w:t>crio</w:t>
      </w:r>
      <w:r>
        <w:rPr>
          <w:rtl w:val="0"/>
        </w:rPr>
        <w:t>)</w:t>
      </w:r>
      <w:r>
        <w:rPr>
          <w:rtl w:val="0"/>
          <w:lang w:val="en-US"/>
        </w:rPr>
        <w:t xml:space="preserve">, from which </w:t>
      </w:r>
      <w:r>
        <w:rPr>
          <w:rtl w:val="0"/>
          <w:lang w:val="de-DE"/>
        </w:rPr>
        <w:t>“</w:t>
      </w:r>
      <w:r>
        <w:rPr>
          <w:rtl w:val="0"/>
          <w:lang w:val="da-DK"/>
        </w:rPr>
        <w:t>Christ</w:t>
      </w:r>
      <w:r>
        <w:rPr>
          <w:rtl w:val="0"/>
        </w:rPr>
        <w:t xml:space="preserve">” </w:t>
      </w:r>
      <w:r>
        <w:rPr>
          <w:rtl w:val="0"/>
          <w:lang w:val="en-US"/>
        </w:rPr>
        <w:t>comes</w:t>
      </w:r>
      <w:r>
        <w:rPr>
          <w:rtl w:val="0"/>
          <w:lang w:val="en-US"/>
        </w:rPr>
        <w:t>,</w:t>
      </w:r>
      <w:r>
        <w:rPr>
          <w:rtl w:val="0"/>
        </w:rPr>
        <w:t xml:space="preserve"> </w:t>
      </w:r>
      <w:r>
        <w:rPr>
          <w:rtl w:val="0"/>
          <w:lang w:val="en-US"/>
        </w:rPr>
        <w:t>while the others are</w:t>
      </w:r>
      <w:r>
        <w:rPr>
          <w:rtl w:val="0"/>
          <w:lang w:val="en-US"/>
        </w:rPr>
        <w:t xml:space="preserve"> for mundane uses (eg. rub).</w:t>
      </w:r>
    </w:p>
    <w:p>
      <w:pPr>
        <w:pStyle w:val="Body"/>
        <w:numPr>
          <w:ilvl w:val="0"/>
          <w:numId w:val="3"/>
        </w:numPr>
        <w:jc w:val="both"/>
        <w:rPr>
          <w:lang w:val="de-DE"/>
        </w:rPr>
      </w:pPr>
      <w:r>
        <w:rPr>
          <w:rtl w:val="0"/>
          <w:lang w:val="de-DE"/>
        </w:rPr>
        <w:t>“</w:t>
      </w:r>
      <w:r>
        <w:rPr>
          <w:rtl w:val="0"/>
          <w:lang w:val="en-US"/>
        </w:rPr>
        <w:t>To bring good news</w:t>
      </w:r>
      <w:r>
        <w:rPr>
          <w:rtl w:val="0"/>
        </w:rPr>
        <w:t xml:space="preserve">” </w:t>
      </w:r>
      <w:r>
        <w:rPr>
          <w:rtl w:val="0"/>
          <w:lang w:val="en-US"/>
        </w:rPr>
        <w:t>(4:18) sets out the Spirit</w:t>
      </w:r>
      <w:r>
        <w:rPr>
          <w:rtl w:val="0"/>
        </w:rPr>
        <w:t>–</w:t>
      </w:r>
      <w:r>
        <w:rPr>
          <w:rtl w:val="0"/>
          <w:lang w:val="en-US"/>
        </w:rPr>
        <w:t>empowered mission of Jesus to preach (teach God</w:t>
      </w:r>
      <w:r>
        <w:rPr>
          <w:rtl w:val="0"/>
        </w:rPr>
        <w:t>’</w:t>
      </w:r>
      <w:r>
        <w:rPr>
          <w:rtl w:val="0"/>
          <w:lang w:val="en-US"/>
        </w:rPr>
        <w:t>s Word) and otherwise display God</w:t>
      </w:r>
      <w:r>
        <w:rPr>
          <w:rtl w:val="0"/>
        </w:rPr>
        <w:t>’</w:t>
      </w:r>
      <w:r>
        <w:rPr>
          <w:rtl w:val="0"/>
          <w:lang w:val="fr-FR"/>
        </w:rPr>
        <w:t>s grace.</w:t>
      </w:r>
    </w:p>
    <w:p>
      <w:pPr>
        <w:pStyle w:val="Body"/>
        <w:jc w:val="both"/>
      </w:pPr>
      <w:r>
        <w:rPr>
          <w:rtl w:val="0"/>
          <w:lang w:val="en-US"/>
        </w:rPr>
        <w:t>Summary:</w:t>
      </w:r>
      <w:r>
        <w:rPr>
          <w:rtl w:val="0"/>
          <w:lang w:val="en-US"/>
        </w:rPr>
        <w:t xml:space="preserve"> What happened to Jesus is important because the Holy Spirit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work in Him is replicated, though in a lesser sense, in the lives of His people.</w:t>
      </w:r>
    </w:p>
    <w:p>
      <w:pPr>
        <w:pStyle w:val="Heading"/>
      </w:pPr>
      <w:r>
        <w:rPr>
          <w:rtl w:val="0"/>
          <w:lang w:val="en-US"/>
        </w:rPr>
        <w:t xml:space="preserve">C) </w:t>
      </w:r>
      <w:r>
        <w:rPr>
          <w:sz w:val="30"/>
          <w:szCs w:val="30"/>
          <w:rtl w:val="0"/>
          <w:lang w:val="en-US"/>
        </w:rPr>
        <w:t>An Anointing for Christians (1 John 2:20, 27)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>But you have an anointing from the Holy One, and you all know</w:t>
      </w:r>
      <w:r>
        <w:rPr>
          <w:rtl w:val="0"/>
        </w:rPr>
        <w:t xml:space="preserve">” </w:t>
      </w:r>
      <w:r>
        <w:rPr>
          <w:rtl w:val="0"/>
        </w:rPr>
        <w:t>(</w:t>
      </w:r>
      <w:r>
        <w:rPr>
          <w:rtl w:val="0"/>
        </w:rPr>
        <w:t>1</w:t>
      </w:r>
      <w:r>
        <w:rPr>
          <w:rtl w:val="0"/>
        </w:rPr>
        <w:t xml:space="preserve"> </w:t>
      </w:r>
      <w:r>
        <w:rPr>
          <w:rtl w:val="0"/>
        </w:rPr>
        <w:t>Jo 2:20</w:t>
      </w:r>
      <w:r>
        <w:rPr>
          <w:rtl w:val="0"/>
        </w:rPr>
        <w:t>).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>And as for you, the anointing which you received from Him abides in you, and you have no need for anyone to teach you; but as His anointing teaches you about all things, and is true and is not a lie, and just as it has taught you, you abide in Him</w:t>
      </w:r>
      <w:r>
        <w:rPr>
          <w:rtl w:val="0"/>
        </w:rPr>
        <w:t xml:space="preserve">” </w:t>
      </w:r>
      <w:r>
        <w:rPr>
          <w:rtl w:val="0"/>
        </w:rPr>
        <w:t>(</w:t>
      </w:r>
      <w:r>
        <w:rPr>
          <w:rtl w:val="0"/>
        </w:rPr>
        <w:t>1</w:t>
      </w:r>
      <w:r>
        <w:rPr>
          <w:rtl w:val="0"/>
        </w:rPr>
        <w:t xml:space="preserve"> </w:t>
      </w:r>
      <w:r>
        <w:rPr>
          <w:rtl w:val="0"/>
        </w:rPr>
        <w:t>Jo 2:27</w:t>
      </w:r>
      <w:r>
        <w:rPr>
          <w:rtl w:val="0"/>
        </w:rPr>
        <w:t>).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>Now He who establishes us with you in Christ and anointed us is God</w:t>
      </w:r>
      <w:r>
        <w:rPr>
          <w:rtl w:val="0"/>
        </w:rPr>
        <w:t xml:space="preserve">” </w:t>
      </w:r>
      <w:r>
        <w:rPr>
          <w:rtl w:val="0"/>
        </w:rPr>
        <w:t>(</w:t>
      </w:r>
      <w:r>
        <w:rPr>
          <w:rtl w:val="0"/>
        </w:rPr>
        <w:t>2Co 1:21</w:t>
      </w:r>
      <w:r>
        <w:rPr>
          <w:rtl w:val="0"/>
        </w:rPr>
        <w:t>).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But you</w:t>
      </w:r>
      <w:r>
        <w:rPr>
          <w:rtl w:val="0"/>
        </w:rPr>
        <w:t xml:space="preserve">” </w:t>
      </w:r>
      <w:r>
        <w:rPr>
          <w:rtl w:val="0"/>
        </w:rPr>
        <w:t xml:space="preserve">(2:20,27) refers to all the believers in the local church and not just to selected leaders (1 Jo 1:3-4). 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H</w:t>
      </w:r>
      <w:r>
        <w:rPr>
          <w:rtl w:val="0"/>
        </w:rPr>
        <w:t>ave an anointing from the Holy One</w:t>
      </w:r>
      <w:r>
        <w:rPr>
          <w:rtl w:val="0"/>
        </w:rPr>
        <w:t xml:space="preserve">” </w:t>
      </w:r>
      <w:r>
        <w:rPr>
          <w:rtl w:val="0"/>
        </w:rPr>
        <w:t>(2:20,</w:t>
      </w:r>
      <w:r>
        <w:rPr>
          <w:rtl w:val="0"/>
        </w:rPr>
        <w:t xml:space="preserve"> 27</w:t>
      </w:r>
      <w:r>
        <w:rPr>
          <w:rtl w:val="0"/>
        </w:rPr>
        <w:t>)</w:t>
      </w:r>
      <w:r>
        <w:rPr>
          <w:rtl w:val="0"/>
        </w:rPr>
        <w:t xml:space="preserve"> </w:t>
      </w:r>
      <w:r>
        <w:rPr>
          <w:rtl w:val="0"/>
        </w:rPr>
        <w:t>connects</w:t>
      </w:r>
      <w:r>
        <w:rPr>
          <w:rtl w:val="0"/>
        </w:rPr>
        <w:t xml:space="preserve"> the anointing </w:t>
      </w:r>
      <w:r>
        <w:rPr>
          <w:rtl w:val="0"/>
        </w:rPr>
        <w:t>of</w:t>
      </w:r>
      <w:r>
        <w:rPr>
          <w:rtl w:val="0"/>
        </w:rPr>
        <w:t xml:space="preserve"> believers with the anointing from God via Christ (remember Christ literally means </w:t>
      </w:r>
      <w:r>
        <w:rPr>
          <w:rtl w:val="0"/>
        </w:rPr>
        <w:t>‘</w:t>
      </w:r>
      <w:r>
        <w:rPr>
          <w:rtl w:val="0"/>
        </w:rPr>
        <w:t>anointed</w:t>
      </w:r>
      <w:r>
        <w:rPr>
          <w:rtl w:val="0"/>
        </w:rPr>
        <w:t xml:space="preserve">’ </w:t>
      </w:r>
      <w:r>
        <w:rPr>
          <w:rtl w:val="0"/>
          <w:lang w:val="it-IT"/>
        </w:rPr>
        <w:t>One).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His anointing teaches you</w:t>
      </w:r>
      <w:r>
        <w:rPr>
          <w:rtl w:val="0"/>
        </w:rPr>
        <w:t xml:space="preserve">” </w:t>
      </w:r>
      <w:r>
        <w:rPr>
          <w:rtl w:val="0"/>
        </w:rPr>
        <w:t>(27) clearly identifies the Spirit o</w:t>
      </w:r>
      <w:r>
        <w:rPr>
          <w:rtl w:val="0"/>
        </w:rPr>
        <w:t>f</w:t>
      </w:r>
      <w:r>
        <w:rPr>
          <w:rtl w:val="0"/>
        </w:rPr>
        <w:t xml:space="preserve"> Jesus as the anointing </w:t>
      </w:r>
      <w:r>
        <w:rPr>
          <w:rtl w:val="0"/>
        </w:rPr>
        <w:t>of</w:t>
      </w:r>
      <w:r>
        <w:rPr>
          <w:rtl w:val="0"/>
        </w:rPr>
        <w:t xml:space="preserve"> believers. </w:t>
      </w:r>
      <w:r>
        <w:rPr>
          <w:rtl w:val="0"/>
          <w:lang w:val="de-DE"/>
        </w:rPr>
        <w:t>“</w:t>
      </w:r>
      <w:r>
        <w:rPr>
          <w:rtl w:val="0"/>
        </w:rPr>
        <w:t>Received from Him</w:t>
      </w:r>
      <w:r>
        <w:rPr>
          <w:rtl w:val="0"/>
        </w:rPr>
        <w:t xml:space="preserve">” </w:t>
      </w:r>
      <w:r>
        <w:rPr>
          <w:rtl w:val="0"/>
        </w:rPr>
        <w:t>(27) is not earned but given by God the Father most likely identified with regeneration, when the Holy Spirit brings new life in us by His presence.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Abides in you</w:t>
      </w:r>
      <w:r>
        <w:rPr>
          <w:rtl w:val="0"/>
        </w:rPr>
        <w:t xml:space="preserve">” </w:t>
      </w:r>
      <w:r>
        <w:rPr>
          <w:rtl w:val="0"/>
        </w:rPr>
        <w:t>(27) confirms, in case we debate the meaning of anointing, that the anointing is associated wth God living in His people through the Holy Spirit</w:t>
      </w:r>
      <w:r>
        <w:rPr>
          <w:rtl w:val="0"/>
        </w:rPr>
        <w:t>’</w:t>
      </w:r>
      <w:r>
        <w:rPr>
          <w:rtl w:val="0"/>
        </w:rPr>
        <w:t>s presence.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Anointed us is God</w:t>
      </w:r>
      <w:r>
        <w:rPr>
          <w:rtl w:val="0"/>
        </w:rPr>
        <w:t xml:space="preserve">” </w:t>
      </w:r>
      <w:r>
        <w:rPr>
          <w:rtl w:val="0"/>
        </w:rPr>
        <w:t>(1:21)</w:t>
      </w:r>
      <w:r>
        <w:rPr>
          <w:rtl w:val="0"/>
        </w:rPr>
        <w:t>:</w:t>
      </w:r>
      <w:r>
        <w:rPr>
          <w:rtl w:val="0"/>
        </w:rPr>
        <w:t xml:space="preserve"> </w:t>
      </w:r>
      <w:r>
        <w:rPr>
          <w:rtl w:val="0"/>
        </w:rPr>
        <w:t xml:space="preserve"> </w:t>
      </w:r>
      <w:r>
        <w:rPr>
          <w:rtl w:val="0"/>
        </w:rPr>
        <w:t>Paul affirms the same as John.</w:t>
      </w:r>
    </w:p>
    <w:p>
      <w:pPr>
        <w:pStyle w:val="Body"/>
        <w:bidi w:val="0"/>
      </w:pPr>
      <w:r>
        <w:rPr>
          <w:rtl w:val="0"/>
        </w:rPr>
        <w:t>Summary:  This anointing is a whole other way (different from living water, temple) of confirming the</w:t>
      </w:r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6229179</wp:posOffset>
                </wp:positionH>
                <wp:positionV relativeFrom="page">
                  <wp:posOffset>942299</wp:posOffset>
                </wp:positionV>
                <wp:extent cx="857421" cy="123772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421" cy="1237726"/>
                          <a:chOff x="0" y="0"/>
                          <a:chExt cx="857420" cy="123772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380304"/>
                            <a:ext cx="857421" cy="857422"/>
                          </a:xfrm>
                          <a:prstGeom prst="ellipse">
                            <a:avLst/>
                          </a:prstGeom>
                          <a:blipFill rotWithShape="1">
                            <a:blip r:embed="rId7"/>
                            <a:srcRect l="0" t="0" r="0" b="0"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 rot="5400000">
                            <a:off x="0" y="-1"/>
                            <a:ext cx="857421" cy="857422"/>
                          </a:xfrm>
                          <a:prstGeom prst="rightArrow">
                            <a:avLst>
                              <a:gd name="adj1" fmla="val 32000"/>
                              <a:gd name="adj2" fmla="val 64000"/>
                            </a:avLst>
                          </a:prstGeom>
                          <a:blipFill rotWithShape="1">
                            <a:blip r:embed="rId8">
                              <a:alphaModFix amt="43444"/>
                            </a:blip>
                            <a:srcRect l="0" t="0" r="0" b="0"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25400" dist="25400" dir="2388334">
                              <a:srgbClr val="000000">
                                <a:alpha val="89813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90.5pt;margin-top:74.2pt;width:67.5pt;height:97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857421,1237725">
                <w10:wrap type="through" side="bothSides" anchorx="page" anchory="page"/>
                <v:oval id="_x0000_s1027" style="position:absolute;left:0;top:380305;width:857421;height:857421;">
                  <v:fill r:id="rId7" o:title="tile_paper_medgray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shape id="_x0000_s1028" type="#_x0000_t13" style="position:absolute;left:0;top:0;width:857421;height:857421;rotation:5898240fd;" adj="7776,7344">
                  <v:fill r:id="rId8" o:title="tile_paper_medgray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898137" offset="1.5pt,1.3pt"/>
                </v:shape>
              </v:group>
            </w:pict>
          </mc:Fallback>
        </mc:AlternateContent>
      </w:r>
      <w:r>
        <w:rPr>
          <w:rtl w:val="0"/>
        </w:rPr>
        <w:t xml:space="preserve"> characteristics of a genuine believer and the expectation of the work of the Holy Spirit in the believer.</w:t>
      </w:r>
    </w:p>
    <w:p>
      <w:pPr>
        <w:pStyle w:val="Heading"/>
      </w:pPr>
      <w:r>
        <w:rPr>
          <w:rtl w:val="0"/>
          <w:lang w:val="en-US"/>
        </w:rPr>
        <w:t xml:space="preserve">D) </w:t>
      </w:r>
      <w:r>
        <w:rPr>
          <w:sz w:val="30"/>
          <w:szCs w:val="30"/>
          <w:rtl w:val="0"/>
          <w:lang w:val="en-US"/>
        </w:rPr>
        <w:t>Sealed by the Holy Spirit (2 Cor 1:21-22)</w:t>
      </w:r>
    </w:p>
    <w:p>
      <w:pPr>
        <w:pStyle w:val="Body"/>
        <w:bidi w:val="0"/>
      </w:pPr>
      <w:r>
        <w:rPr>
          <w:rtl w:val="0"/>
          <w:lang w:val="de-DE"/>
        </w:rPr>
        <w:t>“</w:t>
      </w:r>
      <w:r>
        <w:rPr>
          <w:rtl w:val="0"/>
        </w:rPr>
        <w:t>Sealed</w:t>
      </w:r>
      <w:r>
        <w:rPr>
          <w:rtl w:val="0"/>
        </w:rPr>
        <w:t xml:space="preserve">” </w:t>
      </w:r>
      <w:r>
        <w:rPr>
          <w:rtl w:val="0"/>
        </w:rPr>
        <w:t xml:space="preserve">by the Spirit is used </w:t>
      </w:r>
      <w:r>
        <w:rPr>
          <w:rtl w:val="0"/>
        </w:rPr>
        <w:t xml:space="preserve">only </w:t>
      </w:r>
      <w:r>
        <w:rPr>
          <w:rtl w:val="0"/>
        </w:rPr>
        <w:t>3 times</w:t>
      </w:r>
      <w:r>
        <w:rPr>
          <w:rtl w:val="0"/>
        </w:rPr>
        <w:t>:</w:t>
      </w:r>
      <w:r>
        <w:rPr>
          <w:rtl w:val="0"/>
          <w:lang w:val="de-DE"/>
        </w:rPr>
        <w:t xml:space="preserve"> 2 Cor 1:22; Eph 1:13; </w:t>
      </w:r>
      <w:r>
        <w:rPr>
          <w:rtl w:val="0"/>
        </w:rPr>
        <w:t xml:space="preserve"> </w:t>
      </w:r>
      <w:r>
        <w:rPr>
          <w:rtl w:val="0"/>
          <w:lang w:val="pt-PT"/>
        </w:rPr>
        <w:t xml:space="preserve">4:30. </w:t>
      </w:r>
    </w:p>
    <w:p>
      <w:pPr>
        <w:pStyle w:val="Body Indent"/>
        <w:spacing w:before="60"/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In Him, you also, after listening to the message of truth, the gospel of your salvation--having also believed, you were sealed in Him with the Holy Spirit of promise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(</w:t>
      </w:r>
      <w:r>
        <w:rPr>
          <w:rtl w:val="0"/>
          <w:lang w:val="de-DE"/>
        </w:rPr>
        <w:t>Eph 1:13</w:t>
      </w:r>
      <w:r>
        <w:rPr>
          <w:rtl w:val="0"/>
          <w:lang w:val="en-US"/>
        </w:rPr>
        <w:t>).</w:t>
      </w:r>
    </w:p>
    <w:p>
      <w:pPr>
        <w:pStyle w:val="Body Indent"/>
        <w:spacing w:before="60"/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And do not grieve the Holy Spirit of God, by whom you were sealed for the day of redemption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(</w:t>
      </w:r>
      <w:r>
        <w:rPr>
          <w:rtl w:val="0"/>
          <w:lang w:val="en-US"/>
        </w:rPr>
        <w:t>Eph 4:30</w:t>
      </w:r>
      <w:r>
        <w:rPr>
          <w:rtl w:val="0"/>
          <w:lang w:val="en-US"/>
        </w:rPr>
        <w:t>).</w:t>
      </w:r>
      <w:r>
        <w:rPr>
          <w:rtl w:val="0"/>
        </w:rPr>
        <w:t xml:space="preserve"> </w:t>
      </w:r>
    </w:p>
    <w:p>
      <w:pPr>
        <w:pStyle w:val="Body Indent"/>
        <w:spacing w:before="60"/>
      </w:pPr>
      <w:r>
        <w:rPr>
          <w:rtl w:val="0"/>
          <w:lang w:val="de-DE"/>
        </w:rPr>
        <w:t>“</w:t>
      </w:r>
      <w:r>
        <w:rPr>
          <w:rtl w:val="0"/>
          <w:lang w:val="en-US"/>
        </w:rPr>
        <w:t xml:space="preserve">21 Now He who establishes us with you in Christ and </w:t>
      </w:r>
      <w:r>
        <w:rPr>
          <w:rFonts w:ascii="Gill Sans SemiBold" w:hAnsi="Gill Sans SemiBold"/>
          <w:rtl w:val="0"/>
          <w:lang w:val="en-US"/>
        </w:rPr>
        <w:t>anointed</w:t>
      </w:r>
      <w:r>
        <w:rPr>
          <w:rtl w:val="0"/>
          <w:lang w:val="en-US"/>
        </w:rPr>
        <w:t xml:space="preserve"> us is God, 22 who also </w:t>
      </w:r>
      <w:r>
        <w:rPr>
          <w:rFonts w:ascii="Gill Sans SemiBold" w:hAnsi="Gill Sans SemiBold"/>
          <w:rtl w:val="0"/>
          <w:lang w:val="en-US"/>
        </w:rPr>
        <w:t>sealed</w:t>
      </w:r>
      <w:r>
        <w:rPr>
          <w:rtl w:val="0"/>
          <w:lang w:val="en-US"/>
        </w:rPr>
        <w:t xml:space="preserve"> us and </w:t>
      </w:r>
      <w:r>
        <w:rPr>
          <w:rFonts w:ascii="Gill Sans SemiBold" w:hAnsi="Gill Sans SemiBold"/>
          <w:rtl w:val="0"/>
          <w:lang w:val="da-DK"/>
        </w:rPr>
        <w:t>gave</w:t>
      </w:r>
      <w:r>
        <w:rPr>
          <w:rtl w:val="0"/>
          <w:lang w:val="en-US"/>
        </w:rPr>
        <w:t xml:space="preserve"> us the Spirit in our hearts as a pledge</w:t>
      </w:r>
      <w:r>
        <w:rPr>
          <w:rtl w:val="0"/>
        </w:rPr>
        <w:t xml:space="preserve">” </w:t>
      </w:r>
      <w:r>
        <w:rPr>
          <w:rtl w:val="0"/>
        </w:rPr>
        <w:t>(2 Cor 1:21-22).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Establishes us with you in Christ</w:t>
      </w:r>
      <w:r>
        <w:rPr>
          <w:rtl w:val="0"/>
        </w:rPr>
        <w:t xml:space="preserve">” </w:t>
      </w:r>
      <w:r>
        <w:rPr>
          <w:rtl w:val="0"/>
        </w:rPr>
        <w:t xml:space="preserve">(21) </w:t>
      </w:r>
      <w:r>
        <w:rPr>
          <w:rtl w:val="0"/>
        </w:rPr>
        <w:t>describes the Spirit</w:t>
      </w:r>
      <w:r>
        <w:rPr>
          <w:rtl w:val="0"/>
        </w:rPr>
        <w:t>’</w:t>
      </w:r>
      <w:r>
        <w:rPr>
          <w:rtl w:val="0"/>
        </w:rPr>
        <w:t>s present work</w:t>
      </w:r>
      <w:r>
        <w:rPr>
          <w:rtl w:val="0"/>
        </w:rPr>
        <w:t xml:space="preserve"> through </w:t>
      </w:r>
      <w:r>
        <w:rPr>
          <w:rtl w:val="0"/>
        </w:rPr>
        <w:t>three</w:t>
      </w:r>
      <w:r>
        <w:rPr>
          <w:rtl w:val="0"/>
        </w:rPr>
        <w:t xml:space="preserve"> past </w:t>
      </w:r>
      <w:r>
        <w:rPr>
          <w:rtl w:val="0"/>
        </w:rPr>
        <w:t xml:space="preserve">Spirit </w:t>
      </w:r>
      <w:r>
        <w:rPr>
          <w:rtl w:val="0"/>
        </w:rPr>
        <w:t>events.</w:t>
      </w:r>
    </w:p>
    <w:p>
      <w:pPr>
        <w:pStyle w:val="Body"/>
        <w:numPr>
          <w:ilvl w:val="1"/>
          <w:numId w:val="3"/>
        </w:numPr>
        <w:bidi w:val="0"/>
      </w:pPr>
      <w:r>
        <w:rPr>
          <w:rtl w:val="0"/>
        </w:rPr>
        <w:t xml:space="preserve">(1) </w:t>
      </w:r>
      <w:r>
        <w:rPr>
          <w:rtl w:val="0"/>
          <w:lang w:val="de-DE"/>
        </w:rPr>
        <w:t>“</w:t>
      </w:r>
      <w:r>
        <w:rPr>
          <w:rtl w:val="0"/>
        </w:rPr>
        <w:t>___________</w:t>
      </w:r>
      <w:r>
        <w:rPr>
          <w:rtl w:val="0"/>
        </w:rPr>
        <w:t xml:space="preserve"> us is God</w:t>
      </w:r>
      <w:r>
        <w:rPr>
          <w:rtl w:val="0"/>
        </w:rPr>
        <w:t xml:space="preserve">” </w:t>
      </w:r>
      <w:r>
        <w:rPr>
          <w:rtl w:val="0"/>
        </w:rPr>
        <w:t>(21)</w:t>
      </w:r>
    </w:p>
    <w:p>
      <w:pPr>
        <w:pStyle w:val="Body"/>
        <w:numPr>
          <w:ilvl w:val="1"/>
          <w:numId w:val="3"/>
        </w:numPr>
        <w:bidi w:val="0"/>
      </w:pPr>
      <w:r>
        <w:rPr>
          <w:rtl w:val="0"/>
        </w:rPr>
        <w:t xml:space="preserve">(2) </w:t>
      </w:r>
      <w:r>
        <w:rPr>
          <w:rtl w:val="0"/>
          <w:lang w:val="de-DE"/>
        </w:rPr>
        <w:t>“</w:t>
      </w:r>
      <w:r>
        <w:rPr>
          <w:rtl w:val="0"/>
        </w:rPr>
        <w:t xml:space="preserve">Who also </w:t>
      </w:r>
      <w:r>
        <w:rPr>
          <w:rtl w:val="0"/>
        </w:rPr>
        <w:t>_______</w:t>
      </w:r>
      <w:r>
        <w:rPr>
          <w:rtl w:val="0"/>
        </w:rPr>
        <w:t xml:space="preserve"> us and </w:t>
      </w:r>
      <w:r>
        <w:rPr>
          <w:rtl w:val="0"/>
        </w:rPr>
        <w:t>(22)</w:t>
      </w:r>
      <w:r>
        <w:rPr>
          <w:rtl w:val="0"/>
          <w:lang w:val="de-DE"/>
        </w:rPr>
        <w:t xml:space="preserve"> (Also: Rev 7:5,8; 9:4)</w:t>
      </w:r>
    </w:p>
    <w:p>
      <w:pPr>
        <w:pStyle w:val="Body"/>
        <w:numPr>
          <w:ilvl w:val="1"/>
          <w:numId w:val="3"/>
        </w:numPr>
        <w:spacing w:after="40"/>
        <w:rPr>
          <w:lang w:val="en-US"/>
        </w:rPr>
      </w:pPr>
      <w:r>
        <w:rPr>
          <w:rtl w:val="0"/>
          <w:lang w:val="en-US"/>
        </w:rPr>
        <w:t xml:space="preserve">(3)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_______</w:t>
      </w:r>
      <w:r>
        <w:rPr>
          <w:rtl w:val="0"/>
          <w:lang w:val="en-US"/>
        </w:rPr>
        <w:t xml:space="preserve"> us the Spirt in our hearts as a pledge</w:t>
      </w:r>
      <w:r>
        <w:rPr>
          <w:rtl w:val="0"/>
        </w:rPr>
        <w:t xml:space="preserve">” </w:t>
      </w:r>
      <w:r>
        <w:rPr>
          <w:rtl w:val="0"/>
        </w:rPr>
        <w:t xml:space="preserve">(22). </w:t>
      </w:r>
      <w:r>
        <w:rPr>
          <w:rtl w:val="0"/>
          <w:lang w:val="en-US"/>
        </w:rPr>
        <w:t>#2 and 3</w:t>
      </w:r>
      <w:r>
        <w:rPr>
          <w:rtl w:val="0"/>
          <w:lang w:val="en-US"/>
        </w:rPr>
        <w:t xml:space="preserve"> is seen as one event, the securing of our lives to Him through the Spirit</w:t>
      </w:r>
      <w:r>
        <w:rPr>
          <w:rtl w:val="0"/>
        </w:rPr>
        <w:t>’</w:t>
      </w:r>
      <w:r>
        <w:rPr>
          <w:rtl w:val="0"/>
          <w:lang w:val="en-US"/>
        </w:rPr>
        <w:t>s work.</w:t>
      </w:r>
    </w:p>
    <w:p>
      <w:pPr>
        <w:pStyle w:val="Body"/>
        <w:spacing w:before="0" w:after="0"/>
      </w:pPr>
      <w:r>
        <w:rPr>
          <w:rtl w:val="0"/>
          <w:lang w:val="en-US"/>
        </w:rPr>
        <w:t>S</w:t>
      </w:r>
      <w:r>
        <w:rPr>
          <w:rtl w:val="0"/>
          <w:lang w:val="en-US"/>
        </w:rPr>
        <w:t>ummary:</w:t>
      </w:r>
    </w:p>
    <w:p>
      <w:pPr>
        <w:pStyle w:val="Body"/>
        <w:spacing w:before="0"/>
      </w:pPr>
      <w:r>
        <w:rPr>
          <w:rtl w:val="0"/>
          <w:lang w:val="en-US"/>
        </w:rPr>
        <w:t xml:space="preserve">As the Spirit anointed Jesus, so the Spirit similarly anoints all His people. We are not only historically sealed by the Spirit but </w:t>
      </w:r>
      <w:r>
        <w:rPr>
          <w:rtl w:val="0"/>
          <w:lang w:val="en-US"/>
        </w:rPr>
        <w:t>this is</w:t>
      </w:r>
      <w:r>
        <w:rPr>
          <w:rtl w:val="0"/>
        </w:rPr>
        <w:t xml:space="preserve"> </w:t>
      </w:r>
      <w:r>
        <w:rPr>
          <w:rtl w:val="0"/>
          <w:lang w:val="en-US"/>
        </w:rPr>
        <w:t>seen as the Spirit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present work of creating and presenting the church of God to God</w:t>
      </w:r>
      <w:r>
        <w:rPr>
          <w:rtl w:val="0"/>
        </w:rPr>
        <w:t>.</w:t>
      </w:r>
    </w:p>
    <w:p>
      <w:pPr>
        <w:pStyle w:val="Heading 3"/>
        <w:spacing w:before="60"/>
      </w:pPr>
      <w:r>
        <w:rPr>
          <w:rtl w:val="0"/>
          <w:lang w:val="en-US"/>
        </w:rPr>
        <w:t xml:space="preserve">Conclusion </w:t>
      </w:r>
    </w:p>
    <w:p>
      <w:pPr>
        <w:pStyle w:val="Body"/>
        <w:spacing w:before="0" w:after="0"/>
      </w:pPr>
      <w:r>
        <w:rPr>
          <w:rtl w:val="0"/>
          <w:lang w:val="en-US"/>
        </w:rPr>
        <w:t xml:space="preserve">Jesus was anointed at His baptism by the Holy Spirit.  As believers we have a special sealing or </w:t>
      </w:r>
      <w:r>
        <w:rPr>
          <w:rtl w:val="0"/>
          <w:lang w:val="en-US"/>
        </w:rPr>
        <w:t>‘</w:t>
      </w:r>
      <w:r>
        <w:rPr>
          <w:rtl w:val="0"/>
          <w:lang w:val="en-US"/>
        </w:rPr>
        <w:t>permanent touch</w:t>
      </w:r>
      <w:r>
        <w:rPr>
          <w:rtl w:val="0"/>
          <w:lang w:val="en-US"/>
        </w:rPr>
        <w:t xml:space="preserve">’ </w:t>
      </w:r>
      <w:r>
        <w:rPr>
          <w:rtl w:val="0"/>
          <w:lang w:val="en-US"/>
        </w:rPr>
        <w:t>(abiding) of God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grace from the Holy Spirit in our lives stirring and guiding us. The success of our Christian lives will depend our reliance upon the Holy Spirit.</w:t>
      </w:r>
    </w:p>
    <w:p>
      <w:pPr>
        <w:pStyle w:val="Heading 3"/>
        <w:spacing w:before="120"/>
      </w:pPr>
      <w:r>
        <w:rPr>
          <w:rtl w:val="0"/>
          <w:lang w:val="en-US"/>
        </w:rPr>
        <w:t>Discussion Questions</w:t>
      </w:r>
    </w:p>
    <w:p>
      <w:pPr>
        <w:pStyle w:val="Body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rtl w:val="0"/>
          <w:lang w:val="en-US"/>
        </w:rPr>
        <w:t>Is it too bold to suggest that every genuine believer has an anointing from the Holy Spirit? Explain.</w:t>
      </w:r>
    </w:p>
    <w:p>
      <w:pPr>
        <w:pStyle w:val="Body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rtl w:val="0"/>
          <w:lang w:val="en-US"/>
        </w:rPr>
        <w:t>What does it mean to have the Holy Spirit in our lives as believers? What should we expect?</w:t>
      </w:r>
    </w:p>
    <w:p>
      <w:pPr>
        <w:pStyle w:val="Body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rtl w:val="0"/>
          <w:lang w:val="en-US"/>
        </w:rPr>
        <w:t>What indication of this anointing do you see in your own life? What more do you think should you experience?</w:t>
      </w:r>
    </w:p>
    <w:sectPr>
      <w:headerReference w:type="default" r:id="rId9"/>
      <w:footerReference w:type="default" r:id="rId10"/>
      <w:pgSz w:w="12240" w:h="15840" w:orient="portrait"/>
      <w:pgMar w:top="432" w:right="1080" w:bottom="576" w:left="1080" w:header="720" w:footer="43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ill Sans">
    <w:charset w:val="00"/>
    <w:family w:val="roman"/>
    <w:pitch w:val="default"/>
  </w:font>
  <w:font w:name="Gill Sans SemiBold">
    <w:charset w:val="00"/>
    <w:family w:val="roman"/>
    <w:pitch w:val="default"/>
  </w:font>
  <w:font w:name="Avenir Next Demi Bold">
    <w:charset w:val="00"/>
    <w:family w:val="roman"/>
    <w:pitch w:val="default"/>
  </w:font>
  <w:font w:name="Arial Rounded MT Bold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5040"/>
        <w:tab w:val="right" w:pos="10080"/>
      </w:tabs>
      <w:jc w:val="left"/>
    </w:pPr>
    <w:r>
      <w:rPr>
        <w:rFonts w:ascii="Gill Sans" w:hAnsi="Gill Sans"/>
        <w:rtl w:val="0"/>
        <w:lang w:val="en-US"/>
      </w:rPr>
      <w:t xml:space="preserve">The </w:t>
    </w:r>
    <w:r>
      <w:rPr>
        <w:rFonts w:ascii="Gill Sans" w:hAnsi="Gill Sans"/>
        <w:rtl w:val="0"/>
        <w:lang w:val="en-US"/>
      </w:rPr>
      <w:t>Anointing</w:t>
    </w:r>
    <w:r>
      <w:rPr>
        <w:rFonts w:ascii="Gill Sans" w:hAnsi="Gill Sans"/>
        <w:rtl w:val="0"/>
        <w:lang w:val="en-US"/>
      </w:rPr>
      <w:t xml:space="preserve"> of the Spirit (John 7:37-39)</w:t>
    </w:r>
    <w:r>
      <w:rPr>
        <w:rFonts w:ascii="Gill Sans" w:hAnsi="Gill Sans" w:hint="default"/>
        <w:rtl w:val="0"/>
        <w:lang w:val="en-US"/>
      </w:rPr>
      <w:t xml:space="preserve"> – </w:t>
    </w:r>
    <w:r>
      <w:rPr>
        <w:rFonts w:ascii="Gill Sans" w:hAnsi="Gill Sans"/>
        <w:rtl w:val="0"/>
        <w:lang w:val="en-US"/>
      </w:rPr>
      <w:t>Handout</w:t>
    </w:r>
    <w:r>
      <w:rPr>
        <w:rFonts w:ascii="Gill Sans" w:cs="Gill Sans" w:hAnsi="Gill Sans" w:eastAsia="Gill Sans"/>
      </w:rPr>
      <w:tab/>
      <w:tab/>
    </w:r>
    <w:r>
      <w:rPr>
        <w:rFonts w:ascii="Helvetica" w:cs="Helvetica" w:hAnsi="Helvetica" w:eastAsia="Helvetica"/>
        <w:b w:val="0"/>
        <w:bCs w:val="0"/>
        <w:i w:val="0"/>
        <w:iCs w:val="0"/>
      </w:rPr>
      <w:fldChar w:fldCharType="begin" w:fldLock="0"/>
    </w:r>
    <w:r>
      <w:rPr>
        <w:rFonts w:ascii="Helvetica" w:cs="Helvetica" w:hAnsi="Helvetica" w:eastAsia="Helvetica"/>
        <w:b w:val="0"/>
        <w:bCs w:val="0"/>
        <w:i w:val="0"/>
        <w:iCs w:val="0"/>
      </w:rPr>
      <w:instrText xml:space="preserve"> PAGE </w:instrText>
    </w:r>
    <w:r>
      <w:rPr>
        <w:rFonts w:ascii="Helvetica" w:cs="Helvetica" w:hAnsi="Helvetica" w:eastAsia="Helvetica"/>
        <w:b w:val="0"/>
        <w:bCs w:val="0"/>
        <w:i w:val="0"/>
        <w:iCs w:val="0"/>
      </w:rPr>
      <w:fldChar w:fldCharType="separate" w:fldLock="0"/>
    </w:r>
    <w:r>
      <w:rPr>
        <w:rFonts w:ascii="Helvetica" w:cs="Helvetica" w:hAnsi="Helvetica" w:eastAsia="Helvetica"/>
        <w:b w:val="0"/>
        <w:bCs w:val="0"/>
        <w:i w:val="0"/>
        <w:iCs w:val="0"/>
      </w:rPr>
      <w:t>1</w:t>
    </w:r>
    <w:r>
      <w:rPr>
        <w:rFonts w:ascii="Helvetica" w:cs="Helvetica" w:hAnsi="Helvetica" w:eastAsia="Helvetica"/>
        <w:b w:val="0"/>
        <w:bCs w:val="0"/>
        <w:i w:val="0"/>
        <w:iCs w:val="0"/>
      </w:rPr>
      <w:fldChar w:fldCharType="end" w:fldLock="0"/>
    </w:r>
    <w:r>
      <w:rPr>
        <w:rFonts w:ascii="Helvetica" w:cs="Arial Unicode MS" w:hAnsi="Helvetica" w:eastAsia="Arial Unicode MS"/>
        <w:b w:val="0"/>
        <w:bCs w:val="0"/>
        <w:i w:val="0"/>
        <w:iCs w:val="0"/>
        <w:rtl w:val="0"/>
        <w:lang w:val="en-US"/>
      </w:rPr>
      <w:t>/</w:t>
    </w:r>
    <w:r>
      <w:rPr>
        <w:rFonts w:ascii="Helvetica" w:cs="Helvetica" w:hAnsi="Helvetica" w:eastAsia="Helvetica"/>
        <w:b w:val="0"/>
        <w:bCs w:val="0"/>
        <w:i w:val="0"/>
        <w:iCs w:val="0"/>
      </w:rPr>
      <w:fldChar w:fldCharType="begin" w:fldLock="0"/>
    </w:r>
    <w:r>
      <w:rPr>
        <w:rFonts w:ascii="Helvetica" w:cs="Helvetica" w:hAnsi="Helvetica" w:eastAsia="Helvetica"/>
        <w:b w:val="0"/>
        <w:bCs w:val="0"/>
        <w:i w:val="0"/>
        <w:iCs w:val="0"/>
      </w:rPr>
      <w:instrText xml:space="preserve"> NUMPAGES </w:instrText>
    </w:r>
    <w:r>
      <w:rPr>
        <w:rFonts w:ascii="Helvetica" w:cs="Helvetica" w:hAnsi="Helvetica" w:eastAsia="Helvetica"/>
        <w:b w:val="0"/>
        <w:bCs w:val="0"/>
        <w:i w:val="0"/>
        <w:iCs w:val="0"/>
      </w:rPr>
      <w:fldChar w:fldCharType="separate" w:fldLock="0"/>
    </w:r>
    <w:r>
      <w:rPr>
        <w:rFonts w:ascii="Helvetica" w:cs="Helvetica" w:hAnsi="Helvetica" w:eastAsia="Helvetica"/>
        <w:b w:val="0"/>
        <w:bCs w:val="0"/>
        <w:i w:val="0"/>
        <w:iCs w:val="0"/>
      </w:rPr>
      <w:t>2</w:t>
    </w:r>
    <w:r>
      <w:rPr>
        <w:rFonts w:ascii="Helvetica" w:cs="Helvetica" w:hAnsi="Helvetica" w:eastAsia="Helvetica"/>
        <w:b w:val="0"/>
        <w:bCs w:val="0"/>
        <w:i w:val="0"/>
        <w:iCs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tered"/>
  </w:abstractNum>
  <w:abstractNum w:abstractNumId="1">
    <w:multiLevelType w:val="hybridMultilevel"/>
    <w:styleLink w:val="Lettered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0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7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4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2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9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46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3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0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7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4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3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0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Helvetica" w:hAnsi="Helvetica" w:eastAsia="Helvetica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vertAlign w:val="baseline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9450"/>
      </w:tabs>
      <w:suppressAutoHyphens w:val="0"/>
      <w:bidi w:val="0"/>
      <w:spacing w:before="0" w:after="0" w:line="192" w:lineRule="auto"/>
      <w:ind w:left="0" w:right="180" w:firstLine="72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0" w:line="240" w:lineRule="auto"/>
      <w:ind w:left="0" w:right="0" w:firstLine="0"/>
      <w:jc w:val="center"/>
      <w:outlineLvl w:val="9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/>
      <w:vertAlign w:val="baseline"/>
      <w:lang w:val="en-US"/>
    </w:rPr>
  </w:style>
  <w:style w:type="paragraph" w:styleId="Subtitle">
    <w:name w:val="Subtitle"/>
    <w:next w:val="Sub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220" w:line="240" w:lineRule="auto"/>
      <w:ind w:left="0" w:right="0" w:firstLine="0"/>
      <w:jc w:val="center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8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80" w:after="60" w:line="240" w:lineRule="auto"/>
      <w:ind w:left="0" w:right="0" w:firstLine="0"/>
      <w:jc w:val="left"/>
      <w:outlineLvl w:val="0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0"/>
      <w:szCs w:val="30"/>
      <w:u w:val="none"/>
      <w:vertAlign w:val="baseline"/>
      <w:lang w:val="en-US"/>
    </w:rPr>
  </w:style>
  <w:style w:type="paragraph" w:styleId="Body Indent">
    <w:name w:val="Body Indent"/>
    <w:next w:val="Body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360" w:right="0" w:firstLine="0"/>
      <w:jc w:val="left"/>
      <w:outlineLvl w:val="9"/>
    </w:pPr>
    <w:rPr>
      <w:rFonts w:ascii="Gill Sans" w:cs="Arial Unicode MS" w:hAnsi="Gill Sans" w:eastAsia="Arial Unicode MS" w:hint="default"/>
      <w:b w:val="0"/>
      <w:bCs w:val="0"/>
      <w:i w:val="1"/>
      <w:iCs w:val="1"/>
      <w:caps w:val="0"/>
      <w:smallCaps w:val="0"/>
      <w:strike w:val="0"/>
      <w:dstrike w:val="0"/>
      <w:outline w:val="0"/>
      <w:color w:val="3f3f3f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Lettered">
    <w:name w:val="Lettered"/>
    <w:pPr>
      <w:numPr>
        <w:numId w:val="1"/>
      </w:numPr>
    </w:pPr>
  </w:style>
  <w:style w:type="paragraph" w:styleId="Heading 3">
    <w:name w:val="Heading 3"/>
    <w:next w:val="Heading 3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80" w:line="240" w:lineRule="auto"/>
      <w:ind w:left="0" w:right="0" w:firstLine="0"/>
      <w:jc w:val="left"/>
      <w:outlineLvl w:val="9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ill Sans SemiBold"/>
        <a:ea typeface="Gill Sans SemiBold"/>
        <a:cs typeface="Gill Sans SemiBold"/>
      </a:majorFont>
      <a:minorFont>
        <a:latin typeface="Gill Sans"/>
        <a:ea typeface="Gill Sans"/>
        <a:cs typeface="Gill Sans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